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7713" w:tblpY="1318"/>
        <w:tblOverlap w:val="never"/>
        <w:tblW w:w="27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</w:trPr>
        <w:tc>
          <w:tcPr>
            <w:tcW w:w="2767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ind w:firstLine="240" w:firstLineChars="10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申请类别（请打√）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2767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rPr>
                <w:rFonts w:hint="eastAsia" w:ascii="黑体" w:hAnsi="黑体" w:eastAsia="黑体"/>
                <w:sz w:val="2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</w:rPr>
              <w:t>□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sz w:val="24"/>
                <w:lang w:eastAsia="zh-CN"/>
              </w:rPr>
              <w:t>一般项目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2767" w:type="dxa"/>
            <w:shd w:val="clear" w:color="auto" w:fill="auto"/>
            <w:noWrap w:val="0"/>
            <w:vAlign w:val="center"/>
          </w:tcPr>
          <w:p>
            <w:pPr>
              <w:spacing w:line="300" w:lineRule="exact"/>
              <w:rPr>
                <w:rFonts w:hint="eastAsia" w:ascii="黑体" w:hAnsi="黑体" w:eastAsia="黑体"/>
                <w:sz w:val="2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□ </w:t>
            </w:r>
            <w:r>
              <w:rPr>
                <w:rFonts w:hint="eastAsia" w:ascii="黑体" w:hAnsi="黑体" w:eastAsia="黑体"/>
                <w:sz w:val="24"/>
                <w:lang w:eastAsia="zh-CN"/>
              </w:rPr>
              <w:t>重点项目</w:t>
            </w:r>
          </w:p>
        </w:tc>
      </w:tr>
    </w:tbl>
    <w:p>
      <w:pPr>
        <w:snapToGrid w:val="0"/>
        <w:spacing w:line="300" w:lineRule="auto"/>
        <w:jc w:val="center"/>
        <w:rPr>
          <w:rFonts w:ascii="黑体" w:eastAsia="黑体" w:cs="黑体"/>
          <w:b/>
          <w:bCs/>
          <w:color w:val="000000"/>
          <w:sz w:val="44"/>
          <w:szCs w:val="44"/>
        </w:rPr>
      </w:pPr>
    </w:p>
    <w:p>
      <w:pPr>
        <w:snapToGrid w:val="0"/>
        <w:spacing w:line="300" w:lineRule="auto"/>
        <w:jc w:val="center"/>
        <w:rPr>
          <w:rFonts w:ascii="黑体" w:eastAsia="黑体" w:cs="黑体"/>
          <w:b/>
          <w:bCs/>
          <w:color w:val="000000"/>
          <w:sz w:val="44"/>
          <w:szCs w:val="44"/>
        </w:rPr>
      </w:pPr>
    </w:p>
    <w:p>
      <w:pPr>
        <w:snapToGrid w:val="0"/>
        <w:spacing w:line="300" w:lineRule="auto"/>
        <w:jc w:val="center"/>
        <w:rPr>
          <w:rFonts w:ascii="黑体" w:eastAsia="黑体" w:cs="黑体"/>
          <w:b/>
          <w:bCs/>
          <w:color w:val="000000"/>
          <w:sz w:val="44"/>
          <w:szCs w:val="44"/>
        </w:rPr>
      </w:pPr>
      <w:r>
        <w:rPr>
          <w:rFonts w:hint="eastAsia" w:ascii="黑体" w:eastAsia="黑体" w:cs="黑体"/>
          <w:b/>
          <w:bCs/>
          <w:color w:val="000000"/>
          <w:sz w:val="44"/>
          <w:szCs w:val="44"/>
        </w:rPr>
        <w:t>上海市卫生健康委员会</w:t>
      </w:r>
    </w:p>
    <w:p>
      <w:pPr>
        <w:snapToGrid w:val="0"/>
        <w:spacing w:line="300" w:lineRule="auto"/>
        <w:jc w:val="center"/>
        <w:rPr>
          <w:rFonts w:ascii="黑体" w:eastAsia="黑体" w:cs="黑体"/>
          <w:b/>
          <w:bCs/>
          <w:color w:val="000000"/>
          <w:sz w:val="44"/>
          <w:szCs w:val="44"/>
        </w:rPr>
      </w:pPr>
      <w:r>
        <w:rPr>
          <w:rFonts w:hint="eastAsia" w:ascii="黑体" w:eastAsia="黑体" w:cs="黑体"/>
          <w:b/>
          <w:bCs/>
          <w:color w:val="000000"/>
          <w:sz w:val="44"/>
          <w:szCs w:val="44"/>
        </w:rPr>
        <w:t>医学新技术研究与转化种子计划</w:t>
      </w:r>
    </w:p>
    <w:p>
      <w:pPr>
        <w:snapToGrid w:val="0"/>
        <w:spacing w:line="300" w:lineRule="auto"/>
        <w:jc w:val="center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 w:cs="黑体"/>
          <w:b/>
          <w:bCs/>
          <w:color w:val="000000"/>
          <w:sz w:val="44"/>
          <w:szCs w:val="44"/>
        </w:rPr>
        <w:t>项目申报书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黑体" w:eastAsia="黑体"/>
          <w:color w:val="000000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ascii="黑体" w:eastAsia="黑体"/>
          <w:color w:val="000000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ascii="黑体" w:eastAsia="黑体"/>
          <w:color w:val="000000"/>
          <w:sz w:val="32"/>
          <w:szCs w:val="32"/>
        </w:rPr>
      </w:pPr>
    </w:p>
    <w:p>
      <w:pPr>
        <w:spacing w:line="360" w:lineRule="auto"/>
        <w:ind w:firstLine="576" w:firstLineChars="192"/>
        <w:rPr>
          <w:rFonts w:ascii="黑体" w:eastAsia="黑体"/>
          <w:color w:val="000000"/>
          <w:sz w:val="30"/>
          <w:szCs w:val="30"/>
        </w:rPr>
      </w:pPr>
      <w:r>
        <w:rPr>
          <w:rFonts w:hint="eastAsia" w:ascii="黑体" w:eastAsia="黑体" w:cs="黑体"/>
          <w:color w:val="000000"/>
          <w:sz w:val="30"/>
          <w:szCs w:val="30"/>
        </w:rPr>
        <w:t>项目名称：</w:t>
      </w:r>
      <w:r>
        <w:rPr>
          <w:rFonts w:ascii="黑体" w:eastAsia="黑体" w:cs="黑体"/>
          <w:color w:val="000000"/>
          <w:sz w:val="30"/>
          <w:szCs w:val="30"/>
          <w:u w:val="single"/>
        </w:rPr>
        <w:t xml:space="preserve">                                             </w:t>
      </w:r>
    </w:p>
    <w:p>
      <w:pPr>
        <w:spacing w:line="360" w:lineRule="auto"/>
        <w:ind w:firstLine="576" w:firstLineChars="192"/>
        <w:rPr>
          <w:rFonts w:ascii="黑体" w:eastAsia="黑体"/>
          <w:color w:val="000000"/>
          <w:sz w:val="30"/>
          <w:szCs w:val="30"/>
        </w:rPr>
      </w:pPr>
      <w:r>
        <w:rPr>
          <w:rFonts w:hint="eastAsia" w:ascii="黑体" w:eastAsia="黑体" w:cs="黑体"/>
          <w:color w:val="000000"/>
          <w:sz w:val="30"/>
          <w:szCs w:val="30"/>
        </w:rPr>
        <w:t>项目申报单位（盖章）：</w:t>
      </w:r>
      <w:r>
        <w:rPr>
          <w:rFonts w:ascii="黑体" w:eastAsia="黑体" w:cs="黑体"/>
          <w:color w:val="000000"/>
          <w:sz w:val="30"/>
          <w:szCs w:val="30"/>
          <w:u w:val="single"/>
        </w:rPr>
        <w:t xml:space="preserve">                                  </w:t>
      </w:r>
    </w:p>
    <w:p>
      <w:pPr>
        <w:spacing w:line="360" w:lineRule="auto"/>
        <w:ind w:firstLine="576" w:firstLineChars="192"/>
        <w:rPr>
          <w:rFonts w:ascii="黑体" w:eastAsia="黑体"/>
          <w:color w:val="000000"/>
          <w:sz w:val="30"/>
          <w:szCs w:val="30"/>
          <w:u w:val="single"/>
        </w:rPr>
      </w:pPr>
      <w:r>
        <w:rPr>
          <w:rFonts w:hint="eastAsia" w:ascii="黑体" w:eastAsia="黑体" w:cs="黑体"/>
          <w:color w:val="000000"/>
          <w:sz w:val="30"/>
          <w:szCs w:val="30"/>
        </w:rPr>
        <w:t>项目负责人：</w:t>
      </w:r>
      <w:r>
        <w:rPr>
          <w:rFonts w:ascii="黑体" w:eastAsia="黑体" w:cs="黑体"/>
          <w:color w:val="000000"/>
          <w:sz w:val="30"/>
          <w:szCs w:val="30"/>
          <w:u w:val="single"/>
        </w:rPr>
        <w:t xml:space="preserve">                                           </w:t>
      </w:r>
    </w:p>
    <w:p>
      <w:pPr>
        <w:spacing w:line="360" w:lineRule="auto"/>
        <w:ind w:firstLine="576" w:firstLineChars="192"/>
        <w:rPr>
          <w:rFonts w:ascii="黑体" w:eastAsia="黑体"/>
          <w:color w:val="000000"/>
          <w:sz w:val="30"/>
          <w:szCs w:val="30"/>
          <w:u w:val="single"/>
        </w:rPr>
      </w:pPr>
      <w:r>
        <w:rPr>
          <w:rFonts w:hint="eastAsia" w:ascii="黑体" w:eastAsia="黑体" w:cs="黑体"/>
          <w:color w:val="000000"/>
          <w:sz w:val="30"/>
          <w:szCs w:val="30"/>
        </w:rPr>
        <w:t>联合申报单位（盖章）：</w:t>
      </w:r>
      <w:r>
        <w:rPr>
          <w:rFonts w:ascii="黑体" w:eastAsia="黑体" w:cs="黑体"/>
          <w:color w:val="000000"/>
          <w:sz w:val="30"/>
          <w:szCs w:val="30"/>
          <w:u w:val="single"/>
        </w:rPr>
        <w:t xml:space="preserve">                                  </w:t>
      </w:r>
    </w:p>
    <w:p>
      <w:pPr>
        <w:spacing w:line="360" w:lineRule="auto"/>
        <w:ind w:firstLine="576" w:firstLineChars="192"/>
        <w:rPr>
          <w:rFonts w:ascii="黑体" w:eastAsia="黑体"/>
          <w:color w:val="000000"/>
          <w:sz w:val="30"/>
          <w:szCs w:val="30"/>
        </w:rPr>
      </w:pPr>
      <w:r>
        <w:rPr>
          <w:rFonts w:hint="eastAsia" w:ascii="黑体" w:eastAsia="黑体" w:cs="黑体"/>
          <w:color w:val="000000"/>
          <w:sz w:val="30"/>
          <w:szCs w:val="30"/>
        </w:rPr>
        <w:t>项目年限：</w:t>
      </w:r>
      <w:r>
        <w:rPr>
          <w:rFonts w:ascii="黑体" w:eastAsia="黑体" w:cs="黑体"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eastAsia="黑体" w:cs="黑体"/>
          <w:color w:val="000000"/>
          <w:sz w:val="30"/>
          <w:szCs w:val="30"/>
          <w:u w:val="single"/>
        </w:rPr>
        <w:t>　</w:t>
      </w:r>
      <w:r>
        <w:rPr>
          <w:rFonts w:hint="eastAsia" w:ascii="黑体" w:eastAsia="黑体" w:cs="黑体"/>
          <w:color w:val="000000"/>
          <w:sz w:val="30"/>
          <w:szCs w:val="30"/>
        </w:rPr>
        <w:t>年</w:t>
      </w:r>
      <w:r>
        <w:rPr>
          <w:rFonts w:ascii="黑体" w:eastAsia="黑体" w:cs="黑体"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eastAsia="黑体" w:cs="黑体"/>
          <w:color w:val="000000"/>
          <w:sz w:val="30"/>
          <w:szCs w:val="30"/>
          <w:u w:val="single"/>
        </w:rPr>
        <w:t>　</w:t>
      </w:r>
      <w:r>
        <w:rPr>
          <w:rFonts w:hint="eastAsia" w:ascii="黑体" w:eastAsia="黑体" w:cs="黑体"/>
          <w:color w:val="000000"/>
          <w:sz w:val="30"/>
          <w:szCs w:val="30"/>
        </w:rPr>
        <w:t>月</w:t>
      </w:r>
      <w:r>
        <w:rPr>
          <w:rFonts w:ascii="黑体" w:eastAsia="黑体" w:cs="黑体"/>
          <w:color w:val="000000"/>
          <w:sz w:val="30"/>
          <w:szCs w:val="30"/>
        </w:rPr>
        <w:t xml:space="preserve"> </w:t>
      </w:r>
      <w:r>
        <w:rPr>
          <w:rFonts w:hint="eastAsia" w:ascii="黑体" w:eastAsia="黑体" w:cs="黑体"/>
          <w:color w:val="000000"/>
          <w:sz w:val="30"/>
          <w:szCs w:val="30"/>
        </w:rPr>
        <w:t>至</w:t>
      </w:r>
      <w:r>
        <w:rPr>
          <w:rFonts w:ascii="黑体" w:eastAsia="黑体" w:cs="黑体"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eastAsia="黑体" w:cs="黑体"/>
          <w:color w:val="000000"/>
          <w:sz w:val="30"/>
          <w:szCs w:val="30"/>
          <w:u w:val="single"/>
        </w:rPr>
        <w:t>　</w:t>
      </w:r>
      <w:r>
        <w:rPr>
          <w:rFonts w:hint="eastAsia" w:ascii="黑体" w:eastAsia="黑体" w:cs="黑体"/>
          <w:color w:val="000000"/>
          <w:sz w:val="30"/>
          <w:szCs w:val="30"/>
        </w:rPr>
        <w:t>年</w:t>
      </w:r>
      <w:r>
        <w:rPr>
          <w:rFonts w:ascii="黑体" w:eastAsia="黑体" w:cs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eastAsia="黑体" w:cs="黑体"/>
          <w:color w:val="000000"/>
          <w:sz w:val="30"/>
          <w:szCs w:val="30"/>
          <w:u w:val="single"/>
        </w:rPr>
        <w:t>　</w:t>
      </w:r>
      <w:r>
        <w:rPr>
          <w:rFonts w:hint="eastAsia" w:ascii="黑体" w:eastAsia="黑体" w:cs="黑体"/>
          <w:color w:val="000000"/>
          <w:sz w:val="30"/>
          <w:szCs w:val="30"/>
        </w:rPr>
        <w:t>月</w:t>
      </w:r>
    </w:p>
    <w:p>
      <w:pPr>
        <w:spacing w:line="360" w:lineRule="auto"/>
        <w:ind w:firstLine="576" w:firstLineChars="192"/>
        <w:rPr>
          <w:rFonts w:ascii="黑体" w:eastAsia="黑体"/>
          <w:color w:val="000000"/>
          <w:sz w:val="30"/>
          <w:szCs w:val="30"/>
        </w:rPr>
      </w:pPr>
      <w:r>
        <w:rPr>
          <w:rFonts w:hint="eastAsia" w:ascii="黑体" w:eastAsia="黑体" w:cs="黑体"/>
          <w:color w:val="000000"/>
          <w:sz w:val="30"/>
          <w:szCs w:val="30"/>
        </w:rPr>
        <w:t>填报日期：20</w:t>
      </w:r>
      <w:r>
        <w:rPr>
          <w:rFonts w:ascii="黑体" w:eastAsia="黑体" w:cs="黑体"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eastAsia="黑体" w:cs="黑体"/>
          <w:color w:val="000000"/>
          <w:sz w:val="30"/>
          <w:szCs w:val="30"/>
          <w:u w:val="single"/>
        </w:rPr>
        <w:t>　</w:t>
      </w:r>
      <w:r>
        <w:rPr>
          <w:rFonts w:ascii="黑体" w:eastAsia="黑体" w:cs="黑体"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eastAsia="黑体" w:cs="黑体"/>
          <w:color w:val="000000"/>
          <w:sz w:val="30"/>
          <w:szCs w:val="30"/>
        </w:rPr>
        <w:t>年</w:t>
      </w:r>
      <w:r>
        <w:rPr>
          <w:rFonts w:ascii="黑体" w:eastAsia="黑体" w:cs="黑体"/>
          <w:color w:val="000000"/>
          <w:sz w:val="30"/>
          <w:szCs w:val="30"/>
          <w:u w:val="single"/>
        </w:rPr>
        <w:t xml:space="preserve">     </w:t>
      </w:r>
      <w:r>
        <w:rPr>
          <w:rFonts w:hint="eastAsia" w:ascii="黑体" w:eastAsia="黑体" w:cs="黑体"/>
          <w:color w:val="000000"/>
          <w:sz w:val="30"/>
          <w:szCs w:val="30"/>
        </w:rPr>
        <w:t>月</w:t>
      </w:r>
      <w:r>
        <w:rPr>
          <w:rFonts w:ascii="黑体" w:eastAsia="黑体" w:cs="黑体"/>
          <w:color w:val="000000"/>
          <w:sz w:val="30"/>
          <w:szCs w:val="30"/>
          <w:u w:val="single"/>
        </w:rPr>
        <w:t xml:space="preserve">     </w:t>
      </w:r>
      <w:r>
        <w:rPr>
          <w:rFonts w:hint="eastAsia" w:ascii="黑体" w:eastAsia="黑体" w:cs="黑体"/>
          <w:color w:val="000000"/>
          <w:sz w:val="30"/>
          <w:szCs w:val="30"/>
        </w:rPr>
        <w:t>日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黑体" w:eastAsia="黑体"/>
          <w:color w:val="000000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00" w:firstLineChars="200"/>
        <w:jc w:val="center"/>
        <w:rPr>
          <w:rFonts w:ascii="方正黑体_GBK" w:hAnsi="方正黑体_GBK" w:eastAsia="方正黑体_GBK" w:cs="方正黑体_GBK"/>
          <w:sz w:val="30"/>
          <w:szCs w:val="30"/>
        </w:rPr>
      </w:pPr>
    </w:p>
    <w:p>
      <w:pPr>
        <w:adjustRightInd w:val="0"/>
        <w:snapToGrid w:val="0"/>
        <w:spacing w:line="360" w:lineRule="auto"/>
        <w:ind w:firstLine="600" w:firstLineChars="200"/>
        <w:jc w:val="center"/>
        <w:rPr>
          <w:rFonts w:ascii="方正黑体_GBK" w:hAnsi="方正黑体_GBK" w:eastAsia="方正黑体_GBK" w:cs="方正黑体_GBK"/>
          <w:sz w:val="30"/>
          <w:szCs w:val="30"/>
        </w:rPr>
      </w:pPr>
    </w:p>
    <w:p>
      <w:pPr>
        <w:adjustRightInd w:val="0"/>
        <w:snapToGrid w:val="0"/>
        <w:spacing w:line="360" w:lineRule="auto"/>
        <w:ind w:firstLine="600" w:firstLineChars="200"/>
        <w:jc w:val="center"/>
        <w:rPr>
          <w:rFonts w:ascii="黑体" w:eastAsia="黑体"/>
          <w:color w:val="000000"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sz w:val="30"/>
          <w:szCs w:val="30"/>
        </w:rPr>
        <w:t>上海市卫生健康委员会制</w:t>
      </w:r>
    </w:p>
    <w:p>
      <w:pPr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 xml:space="preserve">     二○二四年</w:t>
      </w:r>
    </w:p>
    <w:p>
      <w:pPr>
        <w:rPr>
          <w:rFonts w:eastAsia="黑体" w:cs="黑体"/>
          <w:color w:val="000000"/>
          <w:sz w:val="28"/>
          <w:szCs w:val="28"/>
        </w:rPr>
      </w:pPr>
      <w:r>
        <w:rPr>
          <w:rFonts w:hint="eastAsia" w:eastAsia="黑体" w:cs="黑体"/>
          <w:color w:val="000000"/>
          <w:sz w:val="28"/>
          <w:szCs w:val="28"/>
        </w:rPr>
        <w:br w:type="page"/>
      </w:r>
    </w:p>
    <w:p>
      <w:pPr>
        <w:spacing w:line="360" w:lineRule="auto"/>
        <w:ind w:firstLine="140" w:firstLineChars="50"/>
        <w:rPr>
          <w:rFonts w:eastAsia="黑体"/>
          <w:color w:val="000000"/>
          <w:sz w:val="28"/>
          <w:szCs w:val="28"/>
        </w:rPr>
      </w:pPr>
      <w:r>
        <w:rPr>
          <w:rFonts w:hint="eastAsia" w:eastAsia="黑体" w:cs="黑体"/>
          <w:color w:val="000000"/>
          <w:sz w:val="28"/>
          <w:szCs w:val="28"/>
        </w:rPr>
        <w:t>一、项目基本信息</w:t>
      </w:r>
    </w:p>
    <w:tbl>
      <w:tblPr>
        <w:tblStyle w:val="6"/>
        <w:tblpPr w:leftFromText="180" w:rightFromText="180" w:vertAnchor="text" w:tblpXSpec="center" w:tblpY="1"/>
        <w:tblOverlap w:val="never"/>
        <w:tblW w:w="94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1079"/>
        <w:gridCol w:w="354"/>
        <w:gridCol w:w="414"/>
        <w:gridCol w:w="587"/>
        <w:gridCol w:w="133"/>
        <w:gridCol w:w="900"/>
        <w:gridCol w:w="490"/>
        <w:gridCol w:w="233"/>
        <w:gridCol w:w="667"/>
        <w:gridCol w:w="233"/>
        <w:gridCol w:w="720"/>
        <w:gridCol w:w="720"/>
        <w:gridCol w:w="463"/>
        <w:gridCol w:w="26"/>
        <w:gridCol w:w="231"/>
        <w:gridCol w:w="1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  <w:t>项目名称</w:t>
            </w:r>
          </w:p>
        </w:tc>
        <w:tc>
          <w:tcPr>
            <w:tcW w:w="7203" w:type="dxa"/>
            <w:gridSpan w:val="1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  <w:t>项目研究类型</w:t>
            </w:r>
          </w:p>
        </w:tc>
        <w:tc>
          <w:tcPr>
            <w:tcW w:w="7203" w:type="dxa"/>
            <w:gridSpan w:val="1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color w:val="000000"/>
                <w:position w:val="6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□应用基础研究   □实用技术研究、开发与推广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□其他</w:t>
            </w:r>
            <w:r>
              <w:rPr>
                <w:rFonts w:ascii="仿宋_GB2312" w:eastAsia="仿宋_GB2312" w:cs="仿宋_GB2312"/>
                <w:sz w:val="24"/>
                <w:szCs w:val="24"/>
                <w:u w:val="single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  <w:t>项目组人数</w:t>
            </w:r>
          </w:p>
        </w:tc>
        <w:tc>
          <w:tcPr>
            <w:tcW w:w="7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人</w:t>
            </w: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高级</w:t>
            </w: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人</w:t>
            </w:r>
          </w:p>
        </w:tc>
        <w:tc>
          <w:tcPr>
            <w:tcW w:w="72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中级</w:t>
            </w:r>
          </w:p>
        </w:tc>
        <w:tc>
          <w:tcPr>
            <w:tcW w:w="9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人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初级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人</w:t>
            </w:r>
          </w:p>
        </w:tc>
        <w:tc>
          <w:tcPr>
            <w:tcW w:w="72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其他</w:t>
            </w:r>
          </w:p>
        </w:tc>
        <w:tc>
          <w:tcPr>
            <w:tcW w:w="1032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  <w:highlight w:val="none"/>
              </w:rPr>
              <w:t>预期成果</w:t>
            </w:r>
          </w:p>
        </w:tc>
        <w:tc>
          <w:tcPr>
            <w:tcW w:w="7203" w:type="dxa"/>
            <w:gridSpan w:val="15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0" w:line="0" w:lineRule="atLeast"/>
              <w:ind w:right="26"/>
              <w:rPr>
                <w:rFonts w:ascii="仿宋_GB2312" w:eastAsia="仿宋_GB2312" w:cs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 xml:space="preserve">□新药物 </w:t>
            </w:r>
            <w:r>
              <w:rPr>
                <w:rFonts w:ascii="仿宋_GB2312" w:eastAsia="仿宋_GB2312" w:cs="仿宋_GB2312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 xml:space="preserve">□新器械 </w:t>
            </w:r>
            <w:r>
              <w:rPr>
                <w:rFonts w:ascii="仿宋_GB2312" w:eastAsia="仿宋_GB2312" w:cs="仿宋_GB2312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 xml:space="preserve">□新疗法 </w:t>
            </w:r>
            <w:r>
              <w:rPr>
                <w:rFonts w:asci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□新技术</w:t>
            </w:r>
          </w:p>
          <w:p>
            <w:pPr>
              <w:snapToGrid w:val="0"/>
              <w:spacing w:before="0" w:line="0" w:lineRule="atLeast"/>
              <w:ind w:right="26"/>
              <w:rPr>
                <w:rFonts w:asci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□论文论著</w:t>
            </w:r>
            <w:r>
              <w:rPr>
                <w:rFonts w:asci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□研究报告</w:t>
            </w:r>
            <w:r>
              <w:rPr>
                <w:rFonts w:asci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□专利</w:t>
            </w:r>
            <w:r>
              <w:rPr>
                <w:rFonts w:ascii="仿宋_GB2312" w:eastAsia="仿宋_GB2312" w:cs="仿宋_GB2312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□临床路径</w:t>
            </w:r>
            <w:r>
              <w:rPr>
                <w:rFonts w:ascii="仿宋_GB2312" w:eastAsia="仿宋_GB2312" w:cs="仿宋_GB2312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□技术指南</w:t>
            </w:r>
            <w:r>
              <w:rPr>
                <w:rFonts w:ascii="仿宋_GB2312" w:eastAsia="仿宋_GB2312" w:cs="仿宋_GB2312"/>
                <w:sz w:val="24"/>
                <w:szCs w:val="24"/>
                <w:highlight w:val="none"/>
              </w:rPr>
              <w:t>/</w:t>
            </w: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标准</w:t>
            </w:r>
            <w:r>
              <w:rPr>
                <w:rFonts w:ascii="仿宋_GB2312" w:eastAsia="仿宋_GB2312" w:cs="仿宋_GB2312"/>
                <w:sz w:val="24"/>
                <w:szCs w:val="24"/>
                <w:highlight w:val="none"/>
              </w:rPr>
              <w:t xml:space="preserve">  </w:t>
            </w:r>
          </w:p>
          <w:p>
            <w:pPr>
              <w:spacing w:line="0" w:lineRule="atLeast"/>
              <w:rPr>
                <w:rFonts w:ascii="仿宋_GB2312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□技术平台</w:t>
            </w:r>
            <w:r>
              <w:rPr>
                <w:rFonts w:ascii="仿宋_GB2312" w:eastAsia="仿宋_GB2312" w:cs="仿宋_GB23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□数据库</w:t>
            </w:r>
            <w:r>
              <w:rPr>
                <w:rFonts w:ascii="仿宋_GB2312" w:eastAsia="仿宋_GB2312" w:cs="仿宋_GB2312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□生物样本库□其他</w:t>
            </w:r>
            <w:r>
              <w:rPr>
                <w:rFonts w:ascii="仿宋_GB2312" w:eastAsia="仿宋_GB2312" w:cs="仿宋_GB2312"/>
                <w:sz w:val="24"/>
                <w:szCs w:val="24"/>
                <w:highlight w:val="none"/>
                <w:u w:val="single"/>
              </w:rPr>
              <w:t xml:space="preserve">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  <w:t>申报类别</w:t>
            </w:r>
          </w:p>
        </w:tc>
        <w:tc>
          <w:tcPr>
            <w:tcW w:w="7203" w:type="dxa"/>
            <w:gridSpan w:val="1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□一般项目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□重点项目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  <w:t>所属学科</w:t>
            </w:r>
          </w:p>
        </w:tc>
        <w:tc>
          <w:tcPr>
            <w:tcW w:w="7203" w:type="dxa"/>
            <w:gridSpan w:val="1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  <w:szCs w:val="24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  <w:t>项目责任</w:t>
            </w:r>
          </w:p>
          <w:p>
            <w:pPr>
              <w:spacing w:line="0" w:lineRule="atLeast"/>
              <w:jc w:val="center"/>
              <w:rPr>
                <w:rFonts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  <w:t>单位</w:t>
            </w:r>
          </w:p>
          <w:p>
            <w:pPr>
              <w:spacing w:line="0" w:lineRule="atLeast"/>
              <w:jc w:val="center"/>
              <w:rPr>
                <w:rFonts w:ascii="方正楷体_GBK" w:hAnsi="方正楷体_GBK" w:eastAsia="方正楷体_GBK" w:cs="方正楷体_GBK"/>
                <w:b/>
                <w:bCs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  <w:t>信息</w:t>
            </w:r>
          </w:p>
        </w:tc>
        <w:tc>
          <w:tcPr>
            <w:tcW w:w="143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单位名称</w:t>
            </w:r>
          </w:p>
        </w:tc>
        <w:tc>
          <w:tcPr>
            <w:tcW w:w="4377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单位性质</w:t>
            </w:r>
          </w:p>
        </w:tc>
        <w:tc>
          <w:tcPr>
            <w:tcW w:w="12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方正楷体_GBK" w:hAnsi="方正楷体_GBK" w:eastAsia="方正楷体_GBK" w:cs="方正楷体_GBK"/>
                <w:b/>
                <w:bCs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通讯地址</w:t>
            </w:r>
          </w:p>
        </w:tc>
        <w:tc>
          <w:tcPr>
            <w:tcW w:w="4377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邮政编码</w:t>
            </w:r>
          </w:p>
        </w:tc>
        <w:tc>
          <w:tcPr>
            <w:tcW w:w="128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方正楷体_GBK" w:hAnsi="方正楷体_GBK" w:eastAsia="方正楷体_GBK" w:cs="方正楷体_GBK"/>
                <w:b/>
                <w:bCs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所在地区</w:t>
            </w:r>
          </w:p>
        </w:tc>
        <w:tc>
          <w:tcPr>
            <w:tcW w:w="252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85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单位主管部门</w:t>
            </w:r>
          </w:p>
        </w:tc>
        <w:tc>
          <w:tcPr>
            <w:tcW w:w="247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方正楷体_GBK" w:hAnsi="方正楷体_GBK" w:eastAsia="方正楷体_GBK" w:cs="方正楷体_GBK"/>
                <w:b/>
                <w:bCs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联系人</w:t>
            </w:r>
          </w:p>
        </w:tc>
        <w:tc>
          <w:tcPr>
            <w:tcW w:w="252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85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电子信箱</w:t>
            </w:r>
          </w:p>
        </w:tc>
        <w:tc>
          <w:tcPr>
            <w:tcW w:w="247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方正楷体_GBK" w:hAnsi="方正楷体_GBK" w:eastAsia="方正楷体_GBK" w:cs="方正楷体_GBK"/>
                <w:b/>
                <w:bCs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联系电话</w:t>
            </w:r>
          </w:p>
        </w:tc>
        <w:tc>
          <w:tcPr>
            <w:tcW w:w="252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85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组织机构代码</w:t>
            </w:r>
          </w:p>
        </w:tc>
        <w:tc>
          <w:tcPr>
            <w:tcW w:w="247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方正楷体_GBK" w:hAnsi="方正楷体_GBK" w:eastAsia="方正楷体_GBK" w:cs="方正楷体_GBK"/>
                <w:b/>
                <w:bCs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传真号码</w:t>
            </w:r>
          </w:p>
        </w:tc>
        <w:tc>
          <w:tcPr>
            <w:tcW w:w="252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85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单位成立时间</w:t>
            </w:r>
          </w:p>
        </w:tc>
        <w:tc>
          <w:tcPr>
            <w:tcW w:w="247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  <w:t>项目</w:t>
            </w:r>
          </w:p>
          <w:p>
            <w:pPr>
              <w:spacing w:line="0" w:lineRule="atLeast"/>
              <w:jc w:val="center"/>
              <w:rPr>
                <w:rFonts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  <w:t>负责人</w:t>
            </w:r>
          </w:p>
          <w:p>
            <w:pPr>
              <w:spacing w:line="0" w:lineRule="atLeast"/>
              <w:jc w:val="center"/>
              <w:rPr>
                <w:rFonts w:ascii="方正楷体_GBK" w:hAnsi="方正楷体_GBK" w:eastAsia="方正楷体_GBK" w:cs="方正楷体_GBK"/>
                <w:b/>
                <w:bCs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  <w:t>信息</w:t>
            </w:r>
          </w:p>
        </w:tc>
        <w:tc>
          <w:tcPr>
            <w:tcW w:w="143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姓名</w:t>
            </w:r>
          </w:p>
        </w:tc>
        <w:tc>
          <w:tcPr>
            <w:tcW w:w="252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85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性别</w:t>
            </w:r>
          </w:p>
        </w:tc>
        <w:tc>
          <w:tcPr>
            <w:tcW w:w="247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方正楷体_GBK" w:hAnsi="方正楷体_GBK" w:eastAsia="方正楷体_GBK" w:cs="方正楷体_GBK"/>
                <w:b/>
                <w:bCs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出生日期</w:t>
            </w:r>
          </w:p>
        </w:tc>
        <w:tc>
          <w:tcPr>
            <w:tcW w:w="252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85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职称</w:t>
            </w:r>
          </w:p>
        </w:tc>
        <w:tc>
          <w:tcPr>
            <w:tcW w:w="247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方正楷体_GBK" w:hAnsi="方正楷体_GBK" w:eastAsia="方正楷体_GBK" w:cs="方正楷体_GBK"/>
                <w:b/>
                <w:bCs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最高学位</w:t>
            </w:r>
          </w:p>
        </w:tc>
        <w:tc>
          <w:tcPr>
            <w:tcW w:w="252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85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从事专业</w:t>
            </w:r>
          </w:p>
        </w:tc>
        <w:tc>
          <w:tcPr>
            <w:tcW w:w="247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方正楷体_GBK" w:hAnsi="方正楷体_GBK" w:eastAsia="方正楷体_GBK" w:cs="方正楷体_GBK"/>
                <w:b/>
                <w:bCs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固定电话</w:t>
            </w:r>
          </w:p>
        </w:tc>
        <w:tc>
          <w:tcPr>
            <w:tcW w:w="252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85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移动电话</w:t>
            </w:r>
          </w:p>
        </w:tc>
        <w:tc>
          <w:tcPr>
            <w:tcW w:w="247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方正楷体_GBK" w:hAnsi="方正楷体_GBK" w:eastAsia="方正楷体_GBK" w:cs="方正楷体_GBK"/>
                <w:b/>
                <w:bCs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传真号码</w:t>
            </w:r>
          </w:p>
        </w:tc>
        <w:tc>
          <w:tcPr>
            <w:tcW w:w="252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85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电子信箱</w:t>
            </w:r>
          </w:p>
        </w:tc>
        <w:tc>
          <w:tcPr>
            <w:tcW w:w="247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方正楷体_GBK" w:hAnsi="方正楷体_GBK" w:eastAsia="方正楷体_GBK" w:cs="方正楷体_GBK"/>
                <w:b/>
                <w:bCs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证件类型</w:t>
            </w:r>
          </w:p>
        </w:tc>
        <w:tc>
          <w:tcPr>
            <w:tcW w:w="252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85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证件号码</w:t>
            </w:r>
          </w:p>
        </w:tc>
        <w:tc>
          <w:tcPr>
            <w:tcW w:w="247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  <w:t>合作</w:t>
            </w:r>
          </w:p>
          <w:p>
            <w:pPr>
              <w:spacing w:line="0" w:lineRule="atLeast"/>
              <w:jc w:val="center"/>
              <w:rPr>
                <w:rFonts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  <w:t>单位</w:t>
            </w:r>
          </w:p>
          <w:p>
            <w:pPr>
              <w:spacing w:line="0" w:lineRule="atLeast"/>
              <w:jc w:val="center"/>
              <w:rPr>
                <w:rFonts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ascii="黑体" w:hAnsi="黑体" w:eastAsia="黑体" w:cs="方正楷体_GBK"/>
                <w:b w:val="0"/>
                <w:bCs/>
                <w:color w:val="000000"/>
                <w:position w:val="6"/>
                <w:sz w:val="24"/>
                <w:szCs w:val="24"/>
              </w:rPr>
              <w:t>信息</w:t>
            </w:r>
          </w:p>
        </w:tc>
        <w:tc>
          <w:tcPr>
            <w:tcW w:w="243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单位名称</w:t>
            </w:r>
          </w:p>
        </w:tc>
        <w:tc>
          <w:tcPr>
            <w:tcW w:w="15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 w:cs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项目负责人</w:t>
            </w:r>
          </w:p>
        </w:tc>
        <w:tc>
          <w:tcPr>
            <w:tcW w:w="9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position w:val="6"/>
                <w:sz w:val="24"/>
                <w:szCs w:val="24"/>
              </w:rPr>
              <w:t>职称</w:t>
            </w:r>
          </w:p>
        </w:tc>
        <w:tc>
          <w:tcPr>
            <w:tcW w:w="216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 w:cs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从事专业</w:t>
            </w:r>
          </w:p>
        </w:tc>
        <w:tc>
          <w:tcPr>
            <w:tcW w:w="126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 w:cs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方正楷体_GBK" w:hAnsi="方正楷体_GBK" w:eastAsia="方正楷体_GBK" w:cs="方正楷体_GBK"/>
                <w:b/>
                <w:bCs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243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 w:cs="仿宋_GB2312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5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 w:cs="仿宋_GB2312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216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 w:cs="仿宋_GB2312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 w:cs="仿宋_GB2312"/>
                <w:color w:val="000000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方正楷体_GBK" w:hAnsi="方正楷体_GBK" w:eastAsia="方正楷体_GBK" w:cs="方正楷体_GBK"/>
                <w:b/>
                <w:bCs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243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 w:cs="仿宋_GB2312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5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 w:cs="仿宋_GB2312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216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 w:cs="仿宋_GB2312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 w:cs="仿宋_GB2312"/>
                <w:color w:val="000000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方正楷体_GBK"/>
                <w:bCs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ascii="黑体" w:hAnsi="黑体" w:eastAsia="黑体" w:cs="方正楷体_GBK"/>
                <w:bCs/>
                <w:color w:val="000000"/>
                <w:position w:val="6"/>
                <w:sz w:val="24"/>
                <w:szCs w:val="24"/>
              </w:rPr>
              <w:t>项目（课题）</w:t>
            </w:r>
          </w:p>
          <w:p>
            <w:pPr>
              <w:spacing w:line="0" w:lineRule="atLeast"/>
              <w:jc w:val="center"/>
              <w:rPr>
                <w:rFonts w:ascii="黑体" w:hAnsi="黑体" w:eastAsia="黑体" w:cs="方正楷体_GBK"/>
                <w:bCs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ascii="黑体" w:hAnsi="黑体" w:eastAsia="黑体" w:cs="方正楷体_GBK"/>
                <w:bCs/>
                <w:color w:val="000000"/>
                <w:position w:val="6"/>
                <w:sz w:val="24"/>
                <w:szCs w:val="24"/>
              </w:rPr>
              <w:t>经费</w:t>
            </w:r>
          </w:p>
          <w:p>
            <w:pPr>
              <w:spacing w:line="0" w:lineRule="atLeast"/>
              <w:jc w:val="center"/>
              <w:rPr>
                <w:rFonts w:ascii="黑体" w:hAnsi="黑体" w:eastAsia="黑体" w:cs="方正楷体_GBK"/>
                <w:bCs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ascii="黑体" w:hAnsi="黑体" w:eastAsia="黑体" w:cs="方正楷体_GBK"/>
                <w:bCs/>
                <w:color w:val="000000"/>
                <w:position w:val="6"/>
                <w:sz w:val="24"/>
                <w:szCs w:val="24"/>
              </w:rPr>
              <w:t>来源</w:t>
            </w:r>
          </w:p>
          <w:p>
            <w:pPr>
              <w:spacing w:line="0" w:lineRule="atLeast"/>
              <w:jc w:val="center"/>
              <w:rPr>
                <w:rFonts w:ascii="方正楷体_GBK" w:hAnsi="方正楷体_GBK" w:eastAsia="方正楷体_GBK" w:cs="方正楷体_GBK"/>
                <w:b/>
                <w:bCs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</w:rPr>
              <w:t>（万元）</w:t>
            </w:r>
          </w:p>
        </w:tc>
        <w:tc>
          <w:tcPr>
            <w:tcW w:w="3957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 w:cs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总经费</w:t>
            </w:r>
          </w:p>
        </w:tc>
        <w:tc>
          <w:tcPr>
            <w:tcW w:w="4325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 w:cs="仿宋_GB2312"/>
                <w:color w:val="000000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方正楷体_GBK" w:hAnsi="方正楷体_GBK" w:eastAsia="方正楷体_GBK" w:cs="方正楷体_GBK"/>
                <w:b/>
                <w:bCs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3957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 w:cs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本次申请经费</w:t>
            </w:r>
          </w:p>
        </w:tc>
        <w:tc>
          <w:tcPr>
            <w:tcW w:w="4325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 w:cs="仿宋_GB2312"/>
                <w:color w:val="000000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方正楷体_GBK" w:hAnsi="方正楷体_GBK" w:eastAsia="方正楷体_GBK" w:cs="方正楷体_GBK"/>
                <w:b/>
                <w:bCs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3957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 w:cs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单位配套经费</w:t>
            </w:r>
          </w:p>
        </w:tc>
        <w:tc>
          <w:tcPr>
            <w:tcW w:w="4325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 w:cs="仿宋_GB2312"/>
                <w:color w:val="000000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方正楷体_GBK" w:hAnsi="方正楷体_GBK" w:eastAsia="方正楷体_GBK" w:cs="方正楷体_GBK"/>
                <w:b/>
                <w:bCs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3957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 w:cs="仿宋_GB2312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eastAsia="仿宋_GB2312" w:cs="仿宋_GB2312"/>
                <w:color w:val="000000"/>
                <w:position w:val="6"/>
                <w:sz w:val="24"/>
                <w:szCs w:val="24"/>
              </w:rPr>
              <w:t>企业配套经费</w:t>
            </w:r>
          </w:p>
        </w:tc>
        <w:tc>
          <w:tcPr>
            <w:tcW w:w="4325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_GB2312" w:cs="仿宋_GB2312"/>
                <w:color w:val="000000"/>
                <w:position w:val="6"/>
                <w:sz w:val="24"/>
                <w:szCs w:val="24"/>
              </w:rPr>
            </w:pPr>
          </w:p>
        </w:tc>
      </w:tr>
    </w:tbl>
    <w:p>
      <w:pPr>
        <w:spacing w:before="120"/>
        <w:rPr>
          <w:rFonts w:eastAsia="黑体" w:cs="黑体"/>
          <w:color w:val="000000"/>
          <w:sz w:val="28"/>
          <w:szCs w:val="28"/>
        </w:rPr>
        <w:sectPr>
          <w:footerReference r:id="rId4" w:type="first"/>
          <w:footerReference r:id="rId3" w:type="default"/>
          <w:pgSz w:w="11907" w:h="16840"/>
          <w:pgMar w:top="1701" w:right="1418" w:bottom="1701" w:left="1418" w:header="851" w:footer="1474" w:gutter="0"/>
          <w:pgNumType w:start="0"/>
          <w:cols w:space="425" w:num="1"/>
          <w:titlePg/>
          <w:docGrid w:linePitch="312" w:charSpace="0"/>
        </w:sectPr>
      </w:pPr>
    </w:p>
    <w:p>
      <w:pPr>
        <w:spacing w:before="120"/>
        <w:rPr>
          <w:rFonts w:eastAsia="黑体" w:cs="黑体"/>
          <w:color w:val="000000"/>
          <w:sz w:val="28"/>
          <w:szCs w:val="28"/>
        </w:rPr>
      </w:pPr>
      <w:r>
        <w:rPr>
          <w:rFonts w:hint="eastAsia" w:eastAsia="黑体" w:cs="黑体"/>
          <w:color w:val="000000"/>
          <w:sz w:val="28"/>
          <w:szCs w:val="28"/>
        </w:rPr>
        <w:t>二、立项依据</w:t>
      </w:r>
    </w:p>
    <w:p>
      <w:pPr>
        <w:spacing w:before="120"/>
        <w:rPr>
          <w:rFonts w:ascii="方正楷体_GBK" w:hAnsi="方正楷体_GBK" w:eastAsia="方正楷体_GBK" w:cs="方正楷体_GBK"/>
          <w:color w:val="00000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color w:val="000000"/>
          <w:sz w:val="24"/>
          <w:szCs w:val="24"/>
        </w:rPr>
        <w:t>包括国内外研究现状、水平和发展趋势、经济建设和社会发展需求，当前须解决的主要问题、学术价值等。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9" w:hRule="atLeast"/>
          <w:jc w:val="center"/>
        </w:trPr>
        <w:tc>
          <w:tcPr>
            <w:tcW w:w="9287" w:type="dxa"/>
          </w:tcPr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  <w:sz w:val="24"/>
                <w:szCs w:val="24"/>
              </w:rPr>
            </w:pPr>
          </w:p>
        </w:tc>
      </w:tr>
    </w:tbl>
    <w:p>
      <w:pPr>
        <w:spacing w:before="120"/>
        <w:rPr>
          <w:rFonts w:eastAsia="黑体" w:cs="黑体"/>
          <w:color w:val="000000"/>
          <w:sz w:val="28"/>
          <w:szCs w:val="28"/>
        </w:rPr>
      </w:pPr>
      <w:r>
        <w:rPr>
          <w:rFonts w:eastAsia="黑体" w:cs="黑体"/>
          <w:color w:val="000000"/>
          <w:sz w:val="28"/>
          <w:szCs w:val="28"/>
        </w:rPr>
        <w:br w:type="page"/>
      </w:r>
    </w:p>
    <w:p>
      <w:pPr>
        <w:spacing w:before="120"/>
        <w:rPr>
          <w:rFonts w:eastAsia="黑体" w:cs="黑体"/>
          <w:color w:val="000000"/>
          <w:sz w:val="28"/>
          <w:szCs w:val="28"/>
        </w:rPr>
      </w:pPr>
      <w:r>
        <w:rPr>
          <w:rFonts w:hint="eastAsia" w:eastAsia="黑体" w:cs="黑体"/>
          <w:color w:val="000000"/>
          <w:sz w:val="28"/>
          <w:szCs w:val="28"/>
        </w:rPr>
        <w:t>三、项目目标和主要研究内容</w:t>
      </w:r>
    </w:p>
    <w:p>
      <w:pPr>
        <w:numPr>
          <w:ilvl w:val="0"/>
          <w:numId w:val="1"/>
        </w:numPr>
        <w:spacing w:before="120"/>
        <w:rPr>
          <w:rFonts w:ascii="方正楷体_GBK" w:hAnsi="方正楷体_GBK" w:eastAsia="方正楷体_GBK" w:cs="方正楷体_GBK"/>
          <w:color w:val="00000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color w:val="000000"/>
          <w:sz w:val="24"/>
          <w:szCs w:val="24"/>
        </w:rPr>
        <w:t>研究目标：项目研究的主要目标、预期解决的重大问题。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7" w:type="dxa"/>
          </w:tcPr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  <w:sz w:val="24"/>
                <w:szCs w:val="24"/>
              </w:rPr>
            </w:pPr>
          </w:p>
        </w:tc>
      </w:tr>
    </w:tbl>
    <w:p>
      <w:pPr>
        <w:spacing w:before="120"/>
        <w:rPr>
          <w:rFonts w:ascii="方正楷体_GBK" w:hAnsi="方正楷体_GBK" w:eastAsia="方正楷体_GBK" w:cs="方正楷体_GBK"/>
          <w:color w:val="000000"/>
          <w:sz w:val="24"/>
          <w:szCs w:val="24"/>
        </w:rPr>
      </w:pPr>
    </w:p>
    <w:p>
      <w:pPr>
        <w:spacing w:before="120"/>
        <w:rPr>
          <w:rFonts w:ascii="方正楷体_GBK" w:hAnsi="方正楷体_GBK" w:eastAsia="方正楷体_GBK" w:cs="方正楷体_GBK"/>
          <w:color w:val="00000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color w:val="000000"/>
          <w:sz w:val="24"/>
          <w:szCs w:val="24"/>
        </w:rPr>
        <w:t>（二）主要研究内容：项目要解决的主要技术问题和难点，实施的技术路线和创新点等。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7" w:type="dxa"/>
          </w:tcPr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  <w:sz w:val="24"/>
                <w:szCs w:val="24"/>
              </w:rPr>
            </w:pPr>
          </w:p>
        </w:tc>
      </w:tr>
    </w:tbl>
    <w:p>
      <w:pPr>
        <w:spacing w:before="120"/>
        <w:rPr>
          <w:rFonts w:ascii="方正楷体_GBK" w:hAnsi="方正楷体_GBK" w:eastAsia="方正楷体_GBK" w:cs="方正楷体_GBK"/>
          <w:color w:val="000000"/>
          <w:sz w:val="24"/>
          <w:szCs w:val="24"/>
        </w:rPr>
      </w:pPr>
    </w:p>
    <w:p>
      <w:pPr>
        <w:spacing w:before="120"/>
        <w:rPr>
          <w:rFonts w:ascii="方正楷体_GBK" w:hAnsi="方正楷体_GBK" w:eastAsia="方正楷体_GBK" w:cs="方正楷体_GBK"/>
          <w:color w:val="00000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color w:val="000000"/>
          <w:sz w:val="24"/>
          <w:szCs w:val="24"/>
        </w:rPr>
        <w:t>（三）年度任务和考核指标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2683"/>
        <w:gridCol w:w="2474"/>
        <w:gridCol w:w="2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8" w:type="pct"/>
            <w:vAlign w:val="center"/>
          </w:tcPr>
          <w:p>
            <w:pPr>
              <w:spacing w:before="120"/>
              <w:jc w:val="center"/>
              <w:rPr>
                <w:rFonts w:ascii="CESI仿宋-GB2312" w:hAnsi="CESI仿宋-GB2312" w:eastAsia="CESI仿宋-GB2312" w:cs="CESI仿宋-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CESI仿宋-GB2312" w:hAnsi="CESI仿宋-GB2312" w:eastAsia="CESI仿宋-GB2312" w:cs="CESI仿宋-GB2312"/>
                <w:b/>
                <w:bCs/>
                <w:color w:val="000000"/>
                <w:sz w:val="24"/>
                <w:szCs w:val="24"/>
              </w:rPr>
              <w:t>年度</w:t>
            </w:r>
          </w:p>
        </w:tc>
        <w:tc>
          <w:tcPr>
            <w:tcW w:w="1461" w:type="pct"/>
            <w:vAlign w:val="center"/>
          </w:tcPr>
          <w:p>
            <w:pPr>
              <w:spacing w:before="120"/>
              <w:jc w:val="center"/>
              <w:rPr>
                <w:rFonts w:ascii="CESI仿宋-GB2312" w:hAnsi="CESI仿宋-GB2312" w:eastAsia="CESI仿宋-GB2312" w:cs="CESI仿宋-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CESI仿宋-GB2312" w:hAnsi="CESI仿宋-GB2312" w:eastAsia="CESI仿宋-GB2312" w:cs="CESI仿宋-GB2312"/>
                <w:b/>
                <w:bCs/>
                <w:color w:val="000000"/>
                <w:sz w:val="24"/>
                <w:szCs w:val="24"/>
              </w:rPr>
              <w:t>年度任务</w:t>
            </w:r>
          </w:p>
        </w:tc>
        <w:tc>
          <w:tcPr>
            <w:tcW w:w="1348" w:type="pct"/>
            <w:vAlign w:val="center"/>
          </w:tcPr>
          <w:p>
            <w:pPr>
              <w:spacing w:before="120"/>
              <w:jc w:val="center"/>
              <w:rPr>
                <w:rFonts w:ascii="CESI仿宋-GB2312" w:hAnsi="CESI仿宋-GB2312" w:eastAsia="CESI仿宋-GB2312" w:cs="CESI仿宋-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CESI仿宋-GB2312" w:hAnsi="CESI仿宋-GB2312" w:eastAsia="CESI仿宋-GB2312" w:cs="CESI仿宋-GB2312"/>
                <w:b/>
                <w:bCs/>
                <w:color w:val="000000"/>
                <w:sz w:val="24"/>
                <w:szCs w:val="24"/>
              </w:rPr>
              <w:t>年度考核指标</w:t>
            </w:r>
          </w:p>
        </w:tc>
        <w:tc>
          <w:tcPr>
            <w:tcW w:w="1281" w:type="pct"/>
            <w:vAlign w:val="center"/>
          </w:tcPr>
          <w:p>
            <w:pPr>
              <w:spacing w:before="120"/>
              <w:jc w:val="center"/>
              <w:rPr>
                <w:rFonts w:ascii="CESI仿宋-GB2312" w:hAnsi="CESI仿宋-GB2312" w:eastAsia="CESI仿宋-GB2312" w:cs="CESI仿宋-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CESI仿宋-GB2312" w:hAnsi="CESI仿宋-GB2312" w:eastAsia="CESI仿宋-GB2312" w:cs="CESI仿宋-GB2312"/>
                <w:b/>
                <w:bCs/>
                <w:color w:val="000000"/>
                <w:sz w:val="24"/>
                <w:szCs w:val="24"/>
              </w:rPr>
              <w:t>重要任务时间节点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908" w:type="pct"/>
            <w:vAlign w:val="center"/>
          </w:tcPr>
          <w:p>
            <w:pPr>
              <w:spacing w:before="120"/>
              <w:rPr>
                <w:rFonts w:ascii="CESI仿宋-GB2312" w:hAnsi="CESI仿宋-GB2312" w:eastAsia="CESI仿宋-GB2312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CESI仿宋-GB2312" w:hAnsi="CESI仿宋-GB2312" w:eastAsia="CESI仿宋-GB2312" w:cs="CESI仿宋-GB2312"/>
                <w:color w:val="000000"/>
                <w:sz w:val="24"/>
                <w:szCs w:val="24"/>
              </w:rPr>
              <w:t>2025.01-2025.12</w:t>
            </w:r>
          </w:p>
        </w:tc>
        <w:tc>
          <w:tcPr>
            <w:tcW w:w="1461" w:type="pct"/>
            <w:vAlign w:val="center"/>
          </w:tcPr>
          <w:p>
            <w:pPr>
              <w:spacing w:before="120"/>
              <w:rPr>
                <w:rFonts w:ascii="CESI仿宋-GB2312" w:hAnsi="CESI仿宋-GB2312" w:eastAsia="CESI仿宋-GB2312" w:cs="CESI仿宋-GB2312"/>
                <w:color w:val="000000"/>
                <w:sz w:val="24"/>
                <w:szCs w:val="24"/>
              </w:rPr>
            </w:pPr>
          </w:p>
        </w:tc>
        <w:tc>
          <w:tcPr>
            <w:tcW w:w="1348" w:type="pct"/>
            <w:vAlign w:val="center"/>
          </w:tcPr>
          <w:p>
            <w:pPr>
              <w:spacing w:before="120"/>
              <w:rPr>
                <w:rFonts w:ascii="CESI仿宋-GB2312" w:hAnsi="CESI仿宋-GB2312" w:eastAsia="CESI仿宋-GB2312" w:cs="CESI仿宋-GB2312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vAlign w:val="center"/>
          </w:tcPr>
          <w:p>
            <w:pPr>
              <w:spacing w:before="120"/>
              <w:rPr>
                <w:rFonts w:ascii="CESI仿宋-GB2312" w:hAnsi="CESI仿宋-GB2312" w:eastAsia="CESI仿宋-GB2312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908" w:type="pct"/>
            <w:vAlign w:val="center"/>
          </w:tcPr>
          <w:p>
            <w:pPr>
              <w:spacing w:before="120"/>
              <w:rPr>
                <w:rFonts w:ascii="CESI仿宋-GB2312" w:hAnsi="CESI仿宋-GB2312" w:eastAsia="CESI仿宋-GB2312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CESI仿宋-GB2312" w:hAnsi="CESI仿宋-GB2312" w:eastAsia="CESI仿宋-GB2312" w:cs="CESI仿宋-GB2312"/>
                <w:color w:val="000000"/>
                <w:sz w:val="24"/>
                <w:szCs w:val="24"/>
              </w:rPr>
              <w:t>2026.01-2026.12</w:t>
            </w:r>
          </w:p>
        </w:tc>
        <w:tc>
          <w:tcPr>
            <w:tcW w:w="1461" w:type="pct"/>
            <w:vAlign w:val="center"/>
          </w:tcPr>
          <w:p>
            <w:pPr>
              <w:spacing w:before="120"/>
              <w:rPr>
                <w:rFonts w:ascii="CESI仿宋-GB2312" w:hAnsi="CESI仿宋-GB2312" w:eastAsia="CESI仿宋-GB2312" w:cs="CESI仿宋-GB2312"/>
                <w:color w:val="000000"/>
                <w:sz w:val="24"/>
                <w:szCs w:val="24"/>
              </w:rPr>
            </w:pPr>
          </w:p>
        </w:tc>
        <w:tc>
          <w:tcPr>
            <w:tcW w:w="1348" w:type="pct"/>
            <w:vAlign w:val="center"/>
          </w:tcPr>
          <w:p>
            <w:pPr>
              <w:spacing w:before="120"/>
              <w:rPr>
                <w:rFonts w:ascii="CESI仿宋-GB2312" w:hAnsi="CESI仿宋-GB2312" w:eastAsia="CESI仿宋-GB2312" w:cs="CESI仿宋-GB2312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vAlign w:val="center"/>
          </w:tcPr>
          <w:p>
            <w:pPr>
              <w:spacing w:before="120"/>
              <w:rPr>
                <w:rFonts w:ascii="CESI仿宋-GB2312" w:hAnsi="CESI仿宋-GB2312" w:eastAsia="CESI仿宋-GB2312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908" w:type="pct"/>
            <w:vAlign w:val="center"/>
          </w:tcPr>
          <w:p>
            <w:pPr>
              <w:spacing w:before="120"/>
              <w:rPr>
                <w:rFonts w:ascii="CESI仿宋-GB2312" w:hAnsi="CESI仿宋-GB2312" w:eastAsia="CESI仿宋-GB2312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CESI仿宋-GB2312" w:hAnsi="CESI仿宋-GB2312" w:eastAsia="CESI仿宋-GB2312" w:cs="CESI仿宋-GB2312"/>
                <w:color w:val="000000"/>
                <w:sz w:val="24"/>
                <w:szCs w:val="24"/>
              </w:rPr>
              <w:t>2027.01-2027.12</w:t>
            </w:r>
          </w:p>
        </w:tc>
        <w:tc>
          <w:tcPr>
            <w:tcW w:w="1461" w:type="pct"/>
            <w:vAlign w:val="center"/>
          </w:tcPr>
          <w:p>
            <w:pPr>
              <w:spacing w:before="120"/>
              <w:rPr>
                <w:rFonts w:ascii="CESI仿宋-GB2312" w:hAnsi="CESI仿宋-GB2312" w:eastAsia="CESI仿宋-GB2312" w:cs="CESI仿宋-GB2312"/>
                <w:color w:val="000000"/>
                <w:sz w:val="24"/>
                <w:szCs w:val="24"/>
              </w:rPr>
            </w:pPr>
          </w:p>
        </w:tc>
        <w:tc>
          <w:tcPr>
            <w:tcW w:w="1348" w:type="pct"/>
            <w:vAlign w:val="center"/>
          </w:tcPr>
          <w:p>
            <w:pPr>
              <w:spacing w:before="120"/>
              <w:rPr>
                <w:rFonts w:ascii="CESI仿宋-GB2312" w:hAnsi="CESI仿宋-GB2312" w:eastAsia="CESI仿宋-GB2312" w:cs="CESI仿宋-GB2312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vAlign w:val="center"/>
          </w:tcPr>
          <w:p>
            <w:pPr>
              <w:spacing w:before="120"/>
              <w:rPr>
                <w:rFonts w:ascii="CESI仿宋-GB2312" w:hAnsi="CESI仿宋-GB2312" w:eastAsia="CESI仿宋-GB2312" w:cs="CESI仿宋-GB2312"/>
                <w:color w:val="000000"/>
                <w:sz w:val="24"/>
                <w:szCs w:val="24"/>
              </w:rPr>
            </w:pPr>
          </w:p>
        </w:tc>
      </w:tr>
    </w:tbl>
    <w:p>
      <w:pPr>
        <w:spacing w:before="120"/>
        <w:rPr>
          <w:rFonts w:eastAsia="黑体"/>
          <w:color w:val="000000"/>
          <w:sz w:val="24"/>
          <w:szCs w:val="24"/>
        </w:rPr>
        <w:sectPr>
          <w:footerReference r:id="rId5" w:type="default"/>
          <w:pgSz w:w="11907" w:h="16840"/>
          <w:pgMar w:top="1701" w:right="1418" w:bottom="1701" w:left="1418" w:header="851" w:footer="1474" w:gutter="0"/>
          <w:pgNumType w:start="0"/>
          <w:cols w:space="425" w:num="1"/>
          <w:titlePg/>
          <w:docGrid w:linePitch="312" w:charSpace="0"/>
        </w:sectPr>
      </w:pPr>
    </w:p>
    <w:p>
      <w:pPr>
        <w:spacing w:before="120"/>
        <w:rPr>
          <w:rFonts w:eastAsia="黑体" w:cs="黑体"/>
          <w:color w:val="000000"/>
          <w:sz w:val="28"/>
          <w:szCs w:val="28"/>
        </w:rPr>
      </w:pPr>
      <w:r>
        <w:rPr>
          <w:rFonts w:hint="eastAsia" w:eastAsia="黑体" w:cs="黑体"/>
          <w:color w:val="000000"/>
          <w:sz w:val="28"/>
          <w:szCs w:val="28"/>
        </w:rPr>
        <w:t>四、预期成果和考核指标</w:t>
      </w:r>
    </w:p>
    <w:p>
      <w:pPr>
        <w:numPr>
          <w:ilvl w:val="0"/>
          <w:numId w:val="2"/>
        </w:numPr>
        <w:spacing w:before="120"/>
        <w:rPr>
          <w:rFonts w:ascii="方正楷体_GBK" w:hAnsi="方正楷体_GBK" w:eastAsia="方正楷体_GBK" w:cs="方正楷体_GBK"/>
          <w:color w:val="00000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color w:val="000000"/>
          <w:sz w:val="24"/>
          <w:szCs w:val="24"/>
        </w:rPr>
        <w:t>预期成果：通过完成项目任务直接获得的标志性成果或核心成果。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2" w:hRule="atLeast"/>
          <w:jc w:val="center"/>
        </w:trPr>
        <w:tc>
          <w:tcPr>
            <w:tcW w:w="9287" w:type="dxa"/>
          </w:tcPr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  <w:sz w:val="24"/>
                <w:szCs w:val="24"/>
              </w:rPr>
            </w:pPr>
          </w:p>
        </w:tc>
      </w:tr>
    </w:tbl>
    <w:p>
      <w:pPr>
        <w:spacing w:before="120"/>
        <w:rPr>
          <w:rFonts w:ascii="方正楷体_GBK" w:hAnsi="方正楷体_GBK" w:eastAsia="方正楷体_GBK" w:cs="方正楷体_GBK"/>
          <w:color w:val="00000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color w:val="000000"/>
          <w:sz w:val="24"/>
          <w:szCs w:val="24"/>
        </w:rPr>
        <w:t>（二）预期效应：应体现应用预期成果后，将引起所在研究领域、产业或社会产生的直接变化，以及间接带来的影响。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7" w:type="dxa"/>
          </w:tcPr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hint="eastAsia"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hint="eastAsia"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  <w:sz w:val="24"/>
                <w:szCs w:val="24"/>
              </w:rPr>
            </w:pPr>
          </w:p>
        </w:tc>
      </w:tr>
    </w:tbl>
    <w:p>
      <w:pPr>
        <w:snapToGrid w:val="0"/>
        <w:spacing w:before="0" w:line="0" w:lineRule="atLeast"/>
        <w:ind w:right="26"/>
        <w:rPr>
          <w:rFonts w:ascii="方正楷体_GBK" w:hAnsi="方正楷体_GBK" w:eastAsia="方正楷体_GBK" w:cs="方正楷体_GBK"/>
          <w:color w:val="00000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color w:val="000000"/>
          <w:sz w:val="24"/>
          <w:szCs w:val="24"/>
        </w:rPr>
        <w:t>（三）考核指标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7" w:type="dxa"/>
          </w:tcPr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hint="eastAsia"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  <w:sz w:val="24"/>
                <w:szCs w:val="24"/>
              </w:rPr>
            </w:pPr>
          </w:p>
        </w:tc>
      </w:tr>
    </w:tbl>
    <w:p>
      <w:pPr>
        <w:spacing w:before="0"/>
        <w:rPr>
          <w:rFonts w:hint="eastAsia" w:eastAsia="黑体" w:cs="黑体"/>
          <w:color w:val="000000"/>
          <w:sz w:val="28"/>
          <w:szCs w:val="28"/>
        </w:rPr>
      </w:pPr>
      <w:r>
        <w:rPr>
          <w:rFonts w:hint="eastAsia" w:eastAsia="黑体" w:cs="黑体"/>
          <w:color w:val="000000"/>
          <w:sz w:val="28"/>
          <w:szCs w:val="28"/>
        </w:rPr>
        <w:br w:type="page"/>
      </w:r>
    </w:p>
    <w:p>
      <w:pPr>
        <w:spacing w:before="120"/>
        <w:rPr>
          <w:rFonts w:eastAsia="黑体" w:cs="黑体"/>
          <w:color w:val="000000"/>
          <w:sz w:val="28"/>
          <w:szCs w:val="28"/>
        </w:rPr>
      </w:pPr>
      <w:r>
        <w:rPr>
          <w:rFonts w:hint="eastAsia" w:eastAsia="黑体" w:cs="黑体"/>
          <w:color w:val="000000"/>
          <w:sz w:val="28"/>
          <w:szCs w:val="28"/>
        </w:rPr>
        <w:t>五、现有的工作条件与基础</w:t>
      </w:r>
    </w:p>
    <w:p>
      <w:pPr>
        <w:spacing w:before="120"/>
        <w:rPr>
          <w:rFonts w:ascii="方正楷体_GBK" w:hAnsi="方正楷体_GBK" w:eastAsia="方正楷体_GBK" w:cs="方正楷体_GBK"/>
          <w:color w:val="00000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color w:val="000000"/>
          <w:sz w:val="24"/>
          <w:szCs w:val="24"/>
        </w:rPr>
        <w:t>（一）研究基础：项目申请单位及合作单位相关研究基础，包括相关领域研究经历及近年牵头、参与的相关领域项目/课题情况，已有的相关研究成果。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7" w:type="dxa"/>
          </w:tcPr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  <w:sz w:val="24"/>
                <w:szCs w:val="24"/>
              </w:rPr>
            </w:pPr>
          </w:p>
        </w:tc>
      </w:tr>
    </w:tbl>
    <w:p>
      <w:pPr>
        <w:spacing w:before="120"/>
        <w:rPr>
          <w:rFonts w:ascii="方正楷体_GBK" w:hAnsi="方正楷体_GBK" w:eastAsia="方正楷体_GBK" w:cs="方正楷体_GBK"/>
          <w:color w:val="00000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color w:val="000000"/>
          <w:sz w:val="24"/>
          <w:szCs w:val="24"/>
        </w:rPr>
        <w:t>（二）团队情况：项目负责人、主要研究人员的经历与成绩，研究团队结构、研究优势。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7" w:type="dxa"/>
          </w:tcPr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  <w:sz w:val="24"/>
                <w:szCs w:val="24"/>
              </w:rPr>
            </w:pPr>
          </w:p>
        </w:tc>
      </w:tr>
    </w:tbl>
    <w:p>
      <w:pPr>
        <w:spacing w:before="120"/>
        <w:rPr>
          <w:rFonts w:ascii="方正楷体_GBK" w:hAnsi="方正楷体_GBK" w:eastAsia="方正楷体_GBK" w:cs="方正楷体_GBK"/>
          <w:color w:val="00000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color w:val="000000"/>
          <w:sz w:val="24"/>
          <w:szCs w:val="24"/>
        </w:rPr>
        <w:t>（三）研究条件：项目承担与合作单位的优势科研条件。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7" w:type="dxa"/>
          </w:tcPr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  <w:sz w:val="24"/>
                <w:szCs w:val="24"/>
              </w:rPr>
            </w:pPr>
          </w:p>
        </w:tc>
      </w:tr>
    </w:tbl>
    <w:p>
      <w:pPr>
        <w:spacing w:before="120"/>
        <w:rPr>
          <w:rFonts w:ascii="方正楷体_GBK" w:hAnsi="方正楷体_GBK" w:eastAsia="方正楷体_GBK" w:cs="方正楷体_GBK"/>
          <w:color w:val="00000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color w:val="000000"/>
          <w:sz w:val="24"/>
          <w:szCs w:val="24"/>
        </w:rPr>
        <w:t>（四）支撑保障：项目研究团队所在单位在人、财、物等方面对项目的支持。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7" w:type="dxa"/>
          </w:tcPr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eastAsia="黑体" w:cs="黑体"/>
          <w:color w:val="000000"/>
          <w:sz w:val="28"/>
          <w:szCs w:val="28"/>
        </w:rPr>
      </w:pPr>
      <w:r>
        <w:rPr>
          <w:rFonts w:hint="eastAsia" w:eastAsia="黑体" w:cs="黑体"/>
          <w:color w:val="000000"/>
          <w:sz w:val="28"/>
          <w:szCs w:val="28"/>
        </w:rPr>
        <w:br w:type="page"/>
      </w:r>
    </w:p>
    <w:p>
      <w:pPr>
        <w:spacing w:before="120"/>
        <w:rPr>
          <w:rFonts w:eastAsia="黑体" w:cs="黑体"/>
          <w:color w:val="000000"/>
          <w:sz w:val="28"/>
          <w:szCs w:val="28"/>
        </w:rPr>
      </w:pPr>
      <w:r>
        <w:rPr>
          <w:rFonts w:hint="eastAsia" w:eastAsia="黑体" w:cs="黑体"/>
          <w:color w:val="000000"/>
          <w:sz w:val="28"/>
          <w:szCs w:val="28"/>
        </w:rPr>
        <w:t>六、项目组织管理</w:t>
      </w:r>
    </w:p>
    <w:p>
      <w:pPr>
        <w:spacing w:before="120"/>
        <w:rPr>
          <w:rFonts w:ascii="方正楷体_GBK" w:hAnsi="方正楷体_GBK" w:eastAsia="方正楷体_GBK" w:cs="方正楷体_GBK"/>
          <w:color w:val="00000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color w:val="000000"/>
          <w:sz w:val="24"/>
          <w:szCs w:val="24"/>
        </w:rPr>
        <w:t>项目的组织管理和利益分享机制（包括组织方式、产学研结合、财政资金和自筹经费使用机制，知识产权分享机制等）及科研过程质量控制机制。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7" w:type="dxa"/>
          </w:tcPr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</w:rPr>
            </w:pPr>
          </w:p>
          <w:p>
            <w:pPr>
              <w:spacing w:before="120"/>
              <w:rPr>
                <w:rFonts w:eastAsia="黑体"/>
                <w:color w:val="000000"/>
                <w:sz w:val="24"/>
                <w:szCs w:val="24"/>
              </w:rPr>
            </w:pPr>
          </w:p>
        </w:tc>
      </w:tr>
    </w:tbl>
    <w:p>
      <w:pPr>
        <w:spacing w:before="120"/>
        <w:rPr>
          <w:rFonts w:eastAsia="黑体" w:cs="黑体"/>
          <w:color w:val="000000"/>
          <w:sz w:val="28"/>
          <w:szCs w:val="28"/>
        </w:rPr>
      </w:pPr>
    </w:p>
    <w:p>
      <w:pPr>
        <w:spacing w:before="120"/>
        <w:rPr>
          <w:rFonts w:eastAsia="黑体" w:cs="黑体"/>
          <w:color w:val="000000"/>
          <w:sz w:val="28"/>
          <w:szCs w:val="28"/>
        </w:rPr>
      </w:pPr>
      <w:r>
        <w:rPr>
          <w:rFonts w:hint="eastAsia" w:eastAsia="黑体" w:cs="黑体"/>
          <w:color w:val="000000"/>
          <w:sz w:val="28"/>
          <w:szCs w:val="28"/>
        </w:rPr>
        <w:t>七、项目参加人员</w:t>
      </w:r>
    </w:p>
    <w:tbl>
      <w:tblPr>
        <w:tblStyle w:val="6"/>
        <w:tblpPr w:leftFromText="180" w:rightFromText="180" w:vertAnchor="text" w:tblpXSpec="center" w:tblpY="1"/>
        <w:tblOverlap w:val="never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1645"/>
        <w:gridCol w:w="2439"/>
        <w:gridCol w:w="820"/>
        <w:gridCol w:w="1218"/>
        <w:gridCol w:w="938"/>
        <w:gridCol w:w="1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before="120" w:line="320" w:lineRule="exact"/>
              <w:rPr>
                <w:rFonts w:ascii="方正楷体_GBK" w:hAnsi="方正楷体_GBK" w:eastAsia="方正楷体_GBK" w:cs="方正楷体_GBK"/>
                <w:color w:val="000000"/>
                <w:sz w:val="24"/>
                <w:szCs w:val="24"/>
              </w:rPr>
            </w:pPr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  <w:szCs w:val="24"/>
              </w:rPr>
              <w:t>填表说明：1.固定研究人员需填写此表。</w:t>
            </w:r>
          </w:p>
          <w:p>
            <w:pPr>
              <w:spacing w:before="120" w:line="320" w:lineRule="exact"/>
              <w:ind w:firstLine="1200" w:firstLineChars="500"/>
              <w:rPr>
                <w:rFonts w:ascii="方正楷体_GBK" w:hAnsi="方正楷体_GBK" w:eastAsia="方正楷体_GBK" w:cs="方正楷体_GBK"/>
                <w:color w:val="000000"/>
                <w:sz w:val="24"/>
                <w:szCs w:val="24"/>
              </w:rPr>
            </w:pPr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  <w:szCs w:val="24"/>
              </w:rPr>
              <w:t>2.职称分类：A.正高级  B.副高级  C.中级  D.初级  E.其他；</w:t>
            </w:r>
          </w:p>
          <w:p>
            <w:pPr>
              <w:spacing w:before="120" w:line="320" w:lineRule="exact"/>
              <w:rPr>
                <w:rFonts w:ascii="方正楷体_GBK" w:hAnsi="方正楷体_GBK" w:eastAsia="方正楷体_GBK" w:cs="方正楷体_GBK"/>
                <w:color w:val="000000"/>
                <w:sz w:val="24"/>
                <w:szCs w:val="24"/>
              </w:rPr>
            </w:pPr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  <w:szCs w:val="24"/>
              </w:rPr>
              <w:t xml:space="preserve">          3.是否有工资性收入：Y.是    N.否</w:t>
            </w:r>
          </w:p>
          <w:p>
            <w:pPr>
              <w:spacing w:before="120" w:line="320" w:lineRule="exact"/>
              <w:rPr>
                <w:rFonts w:ascii="黑体" w:eastAsia="黑体" w:cs="黑体"/>
              </w:rPr>
            </w:pPr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  <w:szCs w:val="24"/>
              </w:rPr>
              <w:t xml:space="preserve">          4.人员分类代码：A.项目负责人  B.项目（课题）骨干 C.其他研究人员    </w:t>
            </w:r>
            <w:r>
              <w:rPr>
                <w:rFonts w:ascii="黑体" w:eastAsia="黑体" w:cs="黑体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CESI仿宋-GB2312" w:hAnsi="CESI仿宋-GB2312" w:eastAsia="CESI仿宋-GB2312" w:cs="CESI仿宋-GB2312"/>
                <w:b/>
                <w:bCs/>
              </w:rPr>
            </w:pPr>
            <w:r>
              <w:rPr>
                <w:rFonts w:hint="eastAsia" w:ascii="CESI仿宋-GB2312" w:hAnsi="CESI仿宋-GB2312" w:eastAsia="CESI仿宋-GB2312" w:cs="CESI仿宋-GB2312"/>
                <w:b/>
                <w:bCs/>
              </w:rPr>
              <w:t>姓名</w:t>
            </w:r>
          </w:p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CESI仿宋-GB2312" w:hAnsi="CESI仿宋-GB2312" w:eastAsia="CESI仿宋-GB2312" w:cs="CESI仿宋-GB2312"/>
                <w:b/>
                <w:bCs/>
              </w:rPr>
            </w:pPr>
            <w:r>
              <w:rPr>
                <w:rFonts w:hint="eastAsia" w:ascii="CESI仿宋-GB2312" w:hAnsi="CESI仿宋-GB2312" w:eastAsia="CESI仿宋-GB2312" w:cs="CESI仿宋-GB2312"/>
                <w:b/>
                <w:bCs/>
              </w:rPr>
              <w:t>身份证号码</w:t>
            </w:r>
          </w:p>
        </w:tc>
        <w:tc>
          <w:tcPr>
            <w:tcW w:w="2439" w:type="dxa"/>
            <w:tcBorders>
              <w:tl2br w:val="nil"/>
              <w:tr2bl w:val="nil"/>
            </w:tcBorders>
            <w:vAlign w:val="center"/>
          </w:tcPr>
          <w:p>
            <w:pPr>
              <w:ind w:right="-107" w:rightChars="-51"/>
              <w:jc w:val="center"/>
              <w:rPr>
                <w:rFonts w:ascii="CESI仿宋-GB2312" w:hAnsi="CESI仿宋-GB2312" w:eastAsia="CESI仿宋-GB2312" w:cs="CESI仿宋-GB2312"/>
                <w:b/>
                <w:bCs/>
              </w:rPr>
            </w:pPr>
            <w:r>
              <w:rPr>
                <w:rFonts w:hint="eastAsia" w:ascii="CESI仿宋-GB2312" w:hAnsi="CESI仿宋-GB2312" w:eastAsia="CESI仿宋-GB2312" w:cs="CESI仿宋-GB2312"/>
                <w:b/>
                <w:bCs/>
              </w:rPr>
              <w:t>工作单位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CESI仿宋-GB2312" w:hAnsi="CESI仿宋-GB2312" w:eastAsia="CESI仿宋-GB2312" w:cs="CESI仿宋-GB2312"/>
                <w:b/>
                <w:bCs/>
              </w:rPr>
            </w:pPr>
            <w:r>
              <w:rPr>
                <w:rFonts w:hint="eastAsia" w:ascii="CESI仿宋-GB2312" w:hAnsi="CESI仿宋-GB2312" w:eastAsia="CESI仿宋-GB2312" w:cs="CESI仿宋-GB2312"/>
                <w:b/>
                <w:bCs/>
              </w:rPr>
              <w:t>技术职称</w:t>
            </w: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CESI仿宋-GB2312" w:hAnsi="CESI仿宋-GB2312" w:eastAsia="CESI仿宋-GB2312" w:cs="CESI仿宋-GB2312"/>
                <w:b/>
                <w:bCs/>
              </w:rPr>
            </w:pPr>
            <w:r>
              <w:rPr>
                <w:rFonts w:hint="eastAsia" w:ascii="CESI仿宋-GB2312" w:hAnsi="CESI仿宋-GB2312" w:eastAsia="CESI仿宋-GB2312" w:cs="CESI仿宋-GB2312"/>
                <w:b/>
                <w:bCs/>
              </w:rPr>
              <w:t>投入的全时工作时间（人月）</w:t>
            </w:r>
          </w:p>
        </w:tc>
        <w:tc>
          <w:tcPr>
            <w:tcW w:w="9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CESI仿宋-GB2312" w:hAnsi="CESI仿宋-GB2312" w:eastAsia="CESI仿宋-GB2312" w:cs="CESI仿宋-GB2312"/>
                <w:b/>
                <w:bCs/>
              </w:rPr>
            </w:pPr>
            <w:r>
              <w:rPr>
                <w:rFonts w:hint="eastAsia" w:ascii="CESI仿宋-GB2312" w:hAnsi="CESI仿宋-GB2312" w:eastAsia="CESI仿宋-GB2312" w:cs="CESI仿宋-GB2312"/>
                <w:b/>
                <w:bCs/>
              </w:rPr>
              <w:t>是否有工资性收入</w:t>
            </w:r>
          </w:p>
        </w:tc>
        <w:tc>
          <w:tcPr>
            <w:tcW w:w="13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CESI仿宋-GB2312" w:hAnsi="CESI仿宋-GB2312" w:eastAsia="CESI仿宋-GB2312" w:cs="CESI仿宋-GB2312"/>
                <w:b/>
                <w:bCs/>
              </w:rPr>
            </w:pPr>
            <w:r>
              <w:rPr>
                <w:rFonts w:hint="eastAsia" w:ascii="CESI仿宋-GB2312" w:hAnsi="CESI仿宋-GB2312" w:eastAsia="CESI仿宋-GB2312" w:cs="CESI仿宋-GB2312"/>
                <w:b/>
                <w:bCs/>
              </w:rPr>
              <w:t>人员分类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7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CESI仿宋-GB2312" w:hAnsi="CESI仿宋-GB2312" w:eastAsia="CESI仿宋-GB2312" w:cs="CESI仿宋-GB2312"/>
                <w:b/>
                <w:bCs/>
              </w:rPr>
            </w:pPr>
            <w:r>
              <w:rPr>
                <w:rFonts w:hint="eastAsia" w:ascii="CESI仿宋-GB2312" w:hAnsi="CESI仿宋-GB2312" w:eastAsia="CESI仿宋-GB2312" w:cs="CESI仿宋-GB2312"/>
                <w:b/>
                <w:bCs/>
              </w:rPr>
              <w:t>（1）</w:t>
            </w:r>
          </w:p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CESI仿宋-GB2312" w:hAnsi="CESI仿宋-GB2312" w:eastAsia="CESI仿宋-GB2312" w:cs="CESI仿宋-GB2312"/>
                <w:b/>
                <w:bCs/>
              </w:rPr>
            </w:pPr>
            <w:r>
              <w:rPr>
                <w:rFonts w:hint="eastAsia" w:ascii="CESI仿宋-GB2312" w:hAnsi="CESI仿宋-GB2312" w:eastAsia="CESI仿宋-GB2312" w:cs="CESI仿宋-GB2312"/>
                <w:b/>
                <w:bCs/>
              </w:rPr>
              <w:t>（2）</w:t>
            </w:r>
          </w:p>
        </w:tc>
        <w:tc>
          <w:tcPr>
            <w:tcW w:w="243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CESI仿宋-GB2312" w:hAnsi="CESI仿宋-GB2312" w:eastAsia="CESI仿宋-GB2312" w:cs="CESI仿宋-GB2312"/>
                <w:b/>
                <w:bCs/>
              </w:rPr>
            </w:pPr>
            <w:r>
              <w:rPr>
                <w:rFonts w:hint="eastAsia" w:ascii="CESI仿宋-GB2312" w:hAnsi="CESI仿宋-GB2312" w:eastAsia="CESI仿宋-GB2312" w:cs="CESI仿宋-GB2312"/>
                <w:b/>
                <w:bCs/>
              </w:rPr>
              <w:t>（3）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CESI仿宋-GB2312" w:hAnsi="CESI仿宋-GB2312" w:eastAsia="CESI仿宋-GB2312" w:cs="CESI仿宋-GB2312"/>
                <w:b/>
                <w:bCs/>
              </w:rPr>
            </w:pPr>
            <w:r>
              <w:rPr>
                <w:rFonts w:hint="eastAsia" w:ascii="CESI仿宋-GB2312" w:hAnsi="CESI仿宋-GB2312" w:eastAsia="CESI仿宋-GB2312" w:cs="CESI仿宋-GB2312"/>
                <w:b/>
                <w:bCs/>
              </w:rPr>
              <w:t>（4）</w:t>
            </w: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CESI仿宋-GB2312" w:hAnsi="CESI仿宋-GB2312" w:eastAsia="CESI仿宋-GB2312" w:cs="CESI仿宋-GB2312"/>
                <w:b/>
                <w:bCs/>
              </w:rPr>
            </w:pPr>
            <w:r>
              <w:rPr>
                <w:rFonts w:hint="eastAsia" w:ascii="CESI仿宋-GB2312" w:hAnsi="CESI仿宋-GB2312" w:eastAsia="CESI仿宋-GB2312" w:cs="CESI仿宋-GB2312"/>
                <w:b/>
                <w:bCs/>
              </w:rPr>
              <w:t>（5）</w:t>
            </w:r>
          </w:p>
        </w:tc>
        <w:tc>
          <w:tcPr>
            <w:tcW w:w="9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CESI仿宋-GB2312" w:hAnsi="CESI仿宋-GB2312" w:eastAsia="CESI仿宋-GB2312" w:cs="CESI仿宋-GB2312"/>
                <w:b/>
                <w:bCs/>
              </w:rPr>
            </w:pPr>
            <w:r>
              <w:rPr>
                <w:rFonts w:hint="eastAsia" w:ascii="CESI仿宋-GB2312" w:hAnsi="CESI仿宋-GB2312" w:eastAsia="CESI仿宋-GB2312" w:cs="CESI仿宋-GB2312"/>
                <w:b/>
                <w:bCs/>
              </w:rPr>
              <w:t>（6）</w:t>
            </w:r>
          </w:p>
        </w:tc>
        <w:tc>
          <w:tcPr>
            <w:tcW w:w="13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CESI仿宋-GB2312" w:hAnsi="CESI仿宋-GB2312" w:eastAsia="CESI仿宋-GB2312" w:cs="CESI仿宋-GB2312"/>
                <w:b/>
                <w:bCs/>
              </w:rPr>
            </w:pPr>
            <w:r>
              <w:rPr>
                <w:rFonts w:hint="eastAsia" w:ascii="CESI仿宋-GB2312" w:hAnsi="CESI仿宋-GB2312" w:eastAsia="CESI仿宋-GB2312" w:cs="CESI仿宋-GB2312"/>
                <w:b/>
                <w:bCs/>
              </w:rPr>
              <w:t>（7）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243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135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243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135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243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135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243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135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243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135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CESI仿宋-GB2312" w:hAnsi="CESI仿宋-GB2312" w:eastAsia="CESI仿宋-GB2312" w:cs="CESI仿宋-GB2312"/>
                <w:b/>
                <w:bCs/>
              </w:rPr>
            </w:pPr>
            <w:r>
              <w:rPr>
                <w:rFonts w:hint="eastAsia" w:ascii="CESI仿宋-GB2312" w:hAnsi="CESI仿宋-GB2312" w:eastAsia="CESI仿宋-GB2312" w:cs="CESI仿宋-GB2312"/>
                <w:b/>
                <w:bCs/>
              </w:rPr>
              <w:t>固定研究人员合计</w:t>
            </w: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CESI仿宋-GB2312" w:hAnsi="CESI仿宋-GB2312" w:eastAsia="CESI仿宋-GB2312" w:cs="CESI仿宋-GB2312"/>
              </w:rPr>
            </w:pPr>
            <w:r>
              <w:rPr>
                <w:rFonts w:hint="eastAsia" w:ascii="CESI仿宋-GB2312" w:hAnsi="CESI仿宋-GB2312" w:eastAsia="CESI仿宋-GB2312" w:cs="CESI仿宋-GB2312"/>
              </w:rPr>
              <w:t>/</w:t>
            </w:r>
          </w:p>
        </w:tc>
        <w:tc>
          <w:tcPr>
            <w:tcW w:w="135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CESI仿宋-GB2312" w:hAnsi="CESI仿宋-GB2312" w:eastAsia="CESI仿宋-GB2312" w:cs="CESI仿宋-GB2312"/>
              </w:rPr>
            </w:pPr>
            <w:r>
              <w:rPr>
                <w:rFonts w:hint="eastAsia" w:ascii="CESI仿宋-GB2312" w:hAnsi="CESI仿宋-GB2312" w:eastAsia="CESI仿宋-GB2312" w:cs="CESI仿宋-GB2312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CESI仿宋-GB2312" w:hAnsi="CESI仿宋-GB2312" w:eastAsia="CESI仿宋-GB2312" w:cs="CESI仿宋-GB2312"/>
                <w:b/>
                <w:bCs/>
              </w:rPr>
            </w:pPr>
            <w:r>
              <w:rPr>
                <w:rFonts w:hint="eastAsia" w:ascii="CESI仿宋-GB2312" w:hAnsi="CESI仿宋-GB2312" w:eastAsia="CESI仿宋-GB2312" w:cs="CESI仿宋-GB2312"/>
                <w:b/>
                <w:bCs/>
              </w:rPr>
              <w:t>流动人员或临时聘用人员合计</w:t>
            </w: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CESI仿宋-GB2312" w:hAnsi="CESI仿宋-GB2312" w:eastAsia="CESI仿宋-GB2312" w:cs="CESI仿宋-GB2312"/>
              </w:rPr>
            </w:pPr>
            <w:r>
              <w:rPr>
                <w:rFonts w:hint="eastAsia" w:ascii="CESI仿宋-GB2312" w:hAnsi="CESI仿宋-GB2312" w:eastAsia="CESI仿宋-GB2312" w:cs="CESI仿宋-GB2312"/>
              </w:rPr>
              <w:t>/</w:t>
            </w:r>
          </w:p>
        </w:tc>
        <w:tc>
          <w:tcPr>
            <w:tcW w:w="135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CESI仿宋-GB2312" w:hAnsi="CESI仿宋-GB2312" w:eastAsia="CESI仿宋-GB2312" w:cs="CESI仿宋-GB2312"/>
              </w:rPr>
            </w:pPr>
            <w:r>
              <w:rPr>
                <w:rFonts w:hint="eastAsia" w:ascii="CESI仿宋-GB2312" w:hAnsi="CESI仿宋-GB2312" w:eastAsia="CESI仿宋-GB2312" w:cs="CESI仿宋-GB2312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CESI仿宋-GB2312" w:hAnsi="CESI仿宋-GB2312" w:eastAsia="CESI仿宋-GB2312" w:cs="CESI仿宋-GB2312"/>
                <w:b/>
                <w:bCs/>
              </w:rPr>
            </w:pPr>
            <w:r>
              <w:rPr>
                <w:rFonts w:hint="eastAsia" w:ascii="CESI仿宋-GB2312" w:hAnsi="CESI仿宋-GB2312" w:eastAsia="CESI仿宋-GB2312" w:cs="CESI仿宋-GB2312"/>
                <w:b/>
                <w:bCs/>
              </w:rPr>
              <w:t>总计</w:t>
            </w: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CESI仿宋-GB2312" w:hAnsi="CESI仿宋-GB2312" w:eastAsia="CESI仿宋-GB2312" w:cs="CESI仿宋-GB2312"/>
              </w:rPr>
            </w:pPr>
          </w:p>
        </w:tc>
        <w:tc>
          <w:tcPr>
            <w:tcW w:w="93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CESI仿宋-GB2312" w:hAnsi="CESI仿宋-GB2312" w:eastAsia="CESI仿宋-GB2312" w:cs="CESI仿宋-GB2312"/>
              </w:rPr>
            </w:pPr>
            <w:r>
              <w:rPr>
                <w:rFonts w:hint="eastAsia" w:ascii="CESI仿宋-GB2312" w:hAnsi="CESI仿宋-GB2312" w:eastAsia="CESI仿宋-GB2312" w:cs="CESI仿宋-GB2312"/>
              </w:rPr>
              <w:t>/</w:t>
            </w:r>
          </w:p>
        </w:tc>
        <w:tc>
          <w:tcPr>
            <w:tcW w:w="1355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CESI仿宋-GB2312" w:hAnsi="CESI仿宋-GB2312" w:eastAsia="CESI仿宋-GB2312" w:cs="CESI仿宋-GB2312"/>
              </w:rPr>
            </w:pPr>
            <w:r>
              <w:rPr>
                <w:rFonts w:hint="eastAsia" w:ascii="CESI仿宋-GB2312" w:hAnsi="CESI仿宋-GB2312" w:eastAsia="CESI仿宋-GB2312" w:cs="CESI仿宋-GB2312"/>
              </w:rPr>
              <w:t>/</w:t>
            </w:r>
          </w:p>
        </w:tc>
      </w:tr>
    </w:tbl>
    <w:p>
      <w:pPr>
        <w:adjustRightInd/>
        <w:snapToGrid/>
        <w:spacing w:line="240" w:lineRule="auto"/>
        <w:rPr>
          <w:rFonts w:hint="eastAsia" w:eastAsia="黑体" w:cs="黑体"/>
          <w:color w:val="000000"/>
          <w:sz w:val="28"/>
          <w:szCs w:val="28"/>
        </w:rPr>
      </w:pPr>
      <w:r>
        <w:rPr>
          <w:rFonts w:hint="eastAsia" w:eastAsia="黑体" w:cs="黑体"/>
          <w:color w:val="000000"/>
          <w:sz w:val="28"/>
          <w:szCs w:val="28"/>
        </w:rPr>
        <w:br w:type="page"/>
      </w:r>
    </w:p>
    <w:p>
      <w:pPr>
        <w:adjustRightInd w:val="0"/>
        <w:snapToGrid w:val="0"/>
        <w:spacing w:line="360" w:lineRule="auto"/>
        <w:rPr>
          <w:rFonts w:eastAsia="仿宋_GB2312" w:cs="仿宋_GB2312"/>
          <w:color w:val="000000"/>
        </w:rPr>
      </w:pPr>
      <w:r>
        <w:rPr>
          <w:rFonts w:hint="eastAsia" w:eastAsia="黑体" w:cs="黑体"/>
          <w:color w:val="000000"/>
          <w:sz w:val="28"/>
          <w:szCs w:val="28"/>
        </w:rPr>
        <w:t xml:space="preserve">八、项目预算      </w:t>
      </w:r>
      <w:r>
        <w:rPr>
          <w:rFonts w:eastAsia="黑体"/>
          <w:color w:val="000000"/>
          <w:sz w:val="28"/>
          <w:szCs w:val="28"/>
        </w:rPr>
        <w:t xml:space="preserve">                                      </w:t>
      </w:r>
      <w:r>
        <w:rPr>
          <w:rFonts w:hint="eastAsia" w:eastAsia="仿宋_GB2312" w:cs="仿宋_GB2312"/>
          <w:color w:val="000000"/>
        </w:rPr>
        <w:t>单位：万元</w:t>
      </w:r>
    </w:p>
    <w:tbl>
      <w:tblPr>
        <w:tblStyle w:val="6"/>
        <w:tblpPr w:leftFromText="180" w:rightFromText="180" w:vertAnchor="text" w:horzAnchor="margin" w:tblpXSpec="center" w:tblpY="63"/>
        <w:tblW w:w="93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4"/>
        <w:gridCol w:w="1815"/>
        <w:gridCol w:w="1590"/>
        <w:gridCol w:w="1485"/>
        <w:gridCol w:w="1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  <w:jc w:val="center"/>
        </w:trPr>
        <w:tc>
          <w:tcPr>
            <w:tcW w:w="3204" w:type="dxa"/>
            <w:vAlign w:val="center"/>
          </w:tcPr>
          <w:p>
            <w:pPr>
              <w:spacing w:line="400" w:lineRule="atLeast"/>
              <w:ind w:firstLine="210" w:firstLineChars="100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账户名</w:t>
            </w:r>
          </w:p>
        </w:tc>
        <w:tc>
          <w:tcPr>
            <w:tcW w:w="6146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  <w:jc w:val="center"/>
        </w:trPr>
        <w:tc>
          <w:tcPr>
            <w:tcW w:w="3204" w:type="dxa"/>
            <w:vAlign w:val="center"/>
          </w:tcPr>
          <w:p>
            <w:pPr>
              <w:spacing w:line="400" w:lineRule="atLeast"/>
              <w:ind w:firstLine="210" w:firstLineChars="100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  <w:lang w:val="zh-CN"/>
              </w:rPr>
              <w:t>开户银行</w:t>
            </w:r>
          </w:p>
        </w:tc>
        <w:tc>
          <w:tcPr>
            <w:tcW w:w="6146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  <w:jc w:val="center"/>
        </w:trPr>
        <w:tc>
          <w:tcPr>
            <w:tcW w:w="3204" w:type="dxa"/>
            <w:vAlign w:val="center"/>
          </w:tcPr>
          <w:p>
            <w:pPr>
              <w:spacing w:line="400" w:lineRule="atLeast"/>
              <w:ind w:firstLine="210" w:firstLineChars="100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银行账号</w:t>
            </w:r>
          </w:p>
        </w:tc>
        <w:tc>
          <w:tcPr>
            <w:tcW w:w="6146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  <w:jc w:val="center"/>
        </w:trPr>
        <w:tc>
          <w:tcPr>
            <w:tcW w:w="3204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预算支出科目</w:t>
            </w:r>
          </w:p>
        </w:tc>
        <w:tc>
          <w:tcPr>
            <w:tcW w:w="1815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市财政资助</w:t>
            </w:r>
          </w:p>
        </w:tc>
        <w:tc>
          <w:tcPr>
            <w:tcW w:w="1590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单位自筹资金</w:t>
            </w:r>
          </w:p>
        </w:tc>
        <w:tc>
          <w:tcPr>
            <w:tcW w:w="1485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其他</w:t>
            </w:r>
          </w:p>
        </w:tc>
        <w:tc>
          <w:tcPr>
            <w:tcW w:w="1256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  <w:jc w:val="center"/>
        </w:trPr>
        <w:tc>
          <w:tcPr>
            <w:tcW w:w="3204" w:type="dxa"/>
            <w:vAlign w:val="center"/>
          </w:tcPr>
          <w:p>
            <w:pPr>
              <w:spacing w:line="40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总</w:t>
            </w:r>
            <w:r>
              <w:rPr>
                <w:rFonts w:ascii="仿宋_GB2312" w:eastAsia="仿宋_GB2312" w:cs="仿宋_GB2312"/>
                <w:b/>
                <w:bCs/>
              </w:rPr>
              <w:t xml:space="preserve">  </w:t>
            </w:r>
            <w:r>
              <w:rPr>
                <w:rFonts w:hint="eastAsia" w:ascii="仿宋_GB2312" w:eastAsia="仿宋_GB2312" w:cs="仿宋_GB2312"/>
                <w:b/>
                <w:bCs/>
              </w:rPr>
              <w:t>计</w:t>
            </w:r>
          </w:p>
        </w:tc>
        <w:tc>
          <w:tcPr>
            <w:tcW w:w="1815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56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  <w:jc w:val="center"/>
        </w:trPr>
        <w:tc>
          <w:tcPr>
            <w:tcW w:w="3204" w:type="dxa"/>
            <w:vAlign w:val="center"/>
          </w:tcPr>
          <w:p>
            <w:pPr>
              <w:spacing w:line="400" w:lineRule="atLeast"/>
              <w:ind w:left="210"/>
              <w:rPr>
                <w:rFonts w:ascii="仿宋_GB2312" w:eastAsia="仿宋_GB2312"/>
                <w:lang w:val="en"/>
              </w:rPr>
            </w:pPr>
            <w:r>
              <w:rPr>
                <w:rFonts w:hint="eastAsia" w:ascii="方正楷体_GBK" w:hAnsi="方正楷体_GBK" w:eastAsia="方正楷体_GBK" w:cs="方正楷体_GBK"/>
                <w:lang w:val="en"/>
              </w:rPr>
              <w:t>（一）直接费用</w:t>
            </w:r>
          </w:p>
        </w:tc>
        <w:tc>
          <w:tcPr>
            <w:tcW w:w="1815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56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  <w:jc w:val="center"/>
        </w:trPr>
        <w:tc>
          <w:tcPr>
            <w:tcW w:w="3204" w:type="dxa"/>
            <w:vAlign w:val="center"/>
          </w:tcPr>
          <w:p>
            <w:pPr>
              <w:spacing w:line="400" w:lineRule="atLeast"/>
              <w:ind w:left="210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/>
              </w:rPr>
              <w:t>1.</w:t>
            </w:r>
            <w:r>
              <w:rPr>
                <w:rFonts w:hint="eastAsia" w:ascii="仿宋_GB2312" w:eastAsia="仿宋_GB2312" w:cs="仿宋_GB2312"/>
              </w:rPr>
              <w:t>设备费</w:t>
            </w:r>
          </w:p>
        </w:tc>
        <w:tc>
          <w:tcPr>
            <w:tcW w:w="1815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56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  <w:jc w:val="center"/>
        </w:trPr>
        <w:tc>
          <w:tcPr>
            <w:tcW w:w="3204" w:type="dxa"/>
            <w:vAlign w:val="center"/>
          </w:tcPr>
          <w:p>
            <w:pPr>
              <w:spacing w:line="400" w:lineRule="atLeast"/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</w:rPr>
              <w:t>（</w:t>
            </w:r>
            <w:r>
              <w:rPr>
                <w:rFonts w:ascii="仿宋_GB2312" w:eastAsia="仿宋_GB2312" w:cs="仿宋_GB2312"/>
              </w:rPr>
              <w:t>1</w:t>
            </w:r>
            <w:r>
              <w:rPr>
                <w:rFonts w:hint="eastAsia" w:ascii="仿宋_GB2312" w:eastAsia="仿宋_GB2312" w:cs="仿宋_GB2312"/>
              </w:rPr>
              <w:t>）设备购置费</w:t>
            </w:r>
          </w:p>
        </w:tc>
        <w:tc>
          <w:tcPr>
            <w:tcW w:w="1815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56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  <w:jc w:val="center"/>
        </w:trPr>
        <w:tc>
          <w:tcPr>
            <w:tcW w:w="3204" w:type="dxa"/>
            <w:vAlign w:val="center"/>
          </w:tcPr>
          <w:p>
            <w:pPr>
              <w:spacing w:line="400" w:lineRule="atLeast"/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</w:rPr>
              <w:t>（</w:t>
            </w:r>
            <w:r>
              <w:rPr>
                <w:rFonts w:ascii="仿宋_GB2312" w:eastAsia="仿宋_GB2312" w:cs="仿宋_GB2312"/>
              </w:rPr>
              <w:t>2</w:t>
            </w:r>
            <w:r>
              <w:rPr>
                <w:rFonts w:hint="eastAsia" w:ascii="仿宋_GB2312" w:eastAsia="仿宋_GB2312" w:cs="仿宋_GB2312"/>
              </w:rPr>
              <w:t>）试制改造费</w:t>
            </w:r>
          </w:p>
        </w:tc>
        <w:tc>
          <w:tcPr>
            <w:tcW w:w="1815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56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  <w:jc w:val="center"/>
        </w:trPr>
        <w:tc>
          <w:tcPr>
            <w:tcW w:w="3204" w:type="dxa"/>
            <w:vAlign w:val="center"/>
          </w:tcPr>
          <w:p>
            <w:pPr>
              <w:spacing w:line="400" w:lineRule="atLeast"/>
              <w:ind w:firstLine="420" w:firstLine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</w:rPr>
              <w:t>（</w:t>
            </w:r>
            <w:r>
              <w:rPr>
                <w:rFonts w:ascii="仿宋_GB2312" w:eastAsia="仿宋_GB2312" w:cs="仿宋_GB2312"/>
              </w:rPr>
              <w:t>3</w:t>
            </w:r>
            <w:r>
              <w:rPr>
                <w:rFonts w:hint="eastAsia" w:ascii="仿宋_GB2312" w:eastAsia="仿宋_GB2312" w:cs="仿宋_GB2312"/>
              </w:rPr>
              <w:t>）租赁使用费</w:t>
            </w:r>
          </w:p>
        </w:tc>
        <w:tc>
          <w:tcPr>
            <w:tcW w:w="1815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56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  <w:jc w:val="center"/>
        </w:trPr>
        <w:tc>
          <w:tcPr>
            <w:tcW w:w="3204" w:type="dxa"/>
            <w:vAlign w:val="center"/>
          </w:tcPr>
          <w:p>
            <w:pPr>
              <w:spacing w:line="400" w:lineRule="atLeast"/>
              <w:ind w:firstLine="210" w:firstLineChars="100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/>
              </w:rPr>
              <w:t>2.</w:t>
            </w:r>
            <w:r>
              <w:rPr>
                <w:rFonts w:hint="eastAsia" w:ascii="仿宋_GB2312" w:eastAsia="仿宋_GB2312" w:cs="仿宋_GB2312"/>
              </w:rPr>
              <w:t>材料费</w:t>
            </w:r>
          </w:p>
        </w:tc>
        <w:tc>
          <w:tcPr>
            <w:tcW w:w="1815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56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3204" w:type="dxa"/>
            <w:vAlign w:val="center"/>
          </w:tcPr>
          <w:p>
            <w:pPr>
              <w:spacing w:line="400" w:lineRule="atLeast"/>
              <w:ind w:firstLine="210" w:firstLineChars="100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/>
              </w:rPr>
              <w:t>3.</w:t>
            </w:r>
            <w:r>
              <w:rPr>
                <w:rFonts w:hint="eastAsia" w:ascii="仿宋_GB2312" w:eastAsia="仿宋_GB2312" w:cs="仿宋_GB2312"/>
              </w:rPr>
              <w:t>测试化验加工费</w:t>
            </w:r>
          </w:p>
        </w:tc>
        <w:tc>
          <w:tcPr>
            <w:tcW w:w="1815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56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3204" w:type="dxa"/>
            <w:vAlign w:val="center"/>
          </w:tcPr>
          <w:p>
            <w:pPr>
              <w:spacing w:line="400" w:lineRule="atLeast"/>
              <w:ind w:firstLine="210" w:firstLineChars="100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/>
              </w:rPr>
              <w:t>4.</w:t>
            </w:r>
            <w:r>
              <w:rPr>
                <w:rFonts w:hint="eastAsia" w:ascii="仿宋_GB2312" w:eastAsia="仿宋_GB2312" w:cs="仿宋_GB2312"/>
              </w:rPr>
              <w:t>燃料动力费</w:t>
            </w:r>
          </w:p>
        </w:tc>
        <w:tc>
          <w:tcPr>
            <w:tcW w:w="1815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56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3204" w:type="dxa"/>
            <w:vAlign w:val="center"/>
          </w:tcPr>
          <w:p>
            <w:pPr>
              <w:spacing w:line="240" w:lineRule="exact"/>
              <w:ind w:firstLine="210" w:firstLineChars="100"/>
              <w:rPr>
                <w:rFonts w:ascii="仿宋_GB2312" w:eastAsia="仿宋_GB2312"/>
                <w:lang w:val="en"/>
              </w:rPr>
            </w:pPr>
            <w:r>
              <w:rPr>
                <w:rFonts w:ascii="仿宋_GB2312" w:eastAsia="仿宋_GB2312" w:cs="仿宋_GB2312"/>
              </w:rPr>
              <w:t>5.</w:t>
            </w:r>
            <w:r>
              <w:rPr>
                <w:rFonts w:hint="eastAsia" w:ascii="仿宋_GB2312" w:eastAsia="仿宋_GB2312" w:cs="仿宋_GB2312"/>
              </w:rPr>
              <w:t>出版物</w:t>
            </w:r>
            <w:r>
              <w:rPr>
                <w:rFonts w:ascii="仿宋_GB2312" w:eastAsia="仿宋_GB2312" w:cs="仿宋_GB2312"/>
                <w:lang w:val="en"/>
              </w:rPr>
              <w:t>/</w:t>
            </w:r>
            <w:r>
              <w:rPr>
                <w:rFonts w:hint="eastAsia" w:ascii="仿宋_GB2312" w:eastAsia="仿宋_GB2312" w:cs="仿宋_GB2312"/>
                <w:lang w:val="en"/>
              </w:rPr>
              <w:t>文献</w:t>
            </w:r>
            <w:r>
              <w:rPr>
                <w:rFonts w:ascii="仿宋_GB2312" w:eastAsia="仿宋_GB2312" w:cs="仿宋_GB2312"/>
                <w:lang w:val="en"/>
              </w:rPr>
              <w:t>/</w:t>
            </w:r>
            <w:r>
              <w:rPr>
                <w:rFonts w:hint="eastAsia" w:ascii="仿宋_GB2312" w:eastAsia="仿宋_GB2312" w:cs="仿宋_GB2312"/>
                <w:lang w:val="en"/>
              </w:rPr>
              <w:t>信息传播</w:t>
            </w:r>
            <w:r>
              <w:rPr>
                <w:rFonts w:ascii="仿宋_GB2312" w:eastAsia="仿宋_GB2312" w:cs="仿宋_GB2312"/>
                <w:lang w:val="en"/>
              </w:rPr>
              <w:t>/</w:t>
            </w:r>
            <w:r>
              <w:rPr>
                <w:rFonts w:hint="eastAsia" w:ascii="仿宋_GB2312" w:eastAsia="仿宋_GB2312" w:cs="仿宋_GB2312"/>
                <w:lang w:val="en"/>
              </w:rPr>
              <w:t>知识产权事务费</w:t>
            </w:r>
          </w:p>
        </w:tc>
        <w:tc>
          <w:tcPr>
            <w:tcW w:w="1815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56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3204" w:type="dxa"/>
            <w:vAlign w:val="center"/>
          </w:tcPr>
          <w:p>
            <w:pPr>
              <w:spacing w:line="400" w:lineRule="atLeast"/>
              <w:ind w:firstLine="210" w:firstLineChars="100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/>
              </w:rPr>
              <w:t>6.</w:t>
            </w:r>
            <w:r>
              <w:rPr>
                <w:rFonts w:hint="eastAsia" w:ascii="仿宋_GB2312" w:eastAsia="仿宋_GB2312" w:cs="仿宋_GB2312"/>
              </w:rPr>
              <w:t>数据采集费</w:t>
            </w:r>
          </w:p>
        </w:tc>
        <w:tc>
          <w:tcPr>
            <w:tcW w:w="1815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56" w:type="dxa"/>
            <w:vAlign w:val="center"/>
          </w:tcPr>
          <w:p>
            <w:pPr>
              <w:spacing w:line="400" w:lineRule="atLeast"/>
              <w:ind w:firstLine="42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3204" w:type="dxa"/>
            <w:vAlign w:val="center"/>
          </w:tcPr>
          <w:p>
            <w:pPr>
              <w:spacing w:line="400" w:lineRule="atLeast"/>
              <w:ind w:firstLine="210" w:firstLineChars="100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/>
              </w:rPr>
              <w:t>7.</w:t>
            </w:r>
            <w:r>
              <w:rPr>
                <w:rFonts w:hint="eastAsia" w:ascii="仿宋_GB2312" w:eastAsia="仿宋_GB2312" w:cs="仿宋_GB2312"/>
              </w:rPr>
              <w:t>差旅</w:t>
            </w:r>
            <w:r>
              <w:rPr>
                <w:rFonts w:ascii="仿宋_GB2312" w:eastAsia="仿宋_GB2312" w:cs="仿宋_GB2312"/>
                <w:lang w:val="en"/>
              </w:rPr>
              <w:t>/</w:t>
            </w:r>
            <w:r>
              <w:rPr>
                <w:rFonts w:hint="eastAsia" w:ascii="仿宋_GB2312" w:eastAsia="仿宋_GB2312" w:cs="仿宋_GB2312"/>
                <w:lang w:val="en"/>
              </w:rPr>
              <w:t>会议</w:t>
            </w:r>
            <w:r>
              <w:rPr>
                <w:rFonts w:ascii="仿宋_GB2312" w:eastAsia="仿宋_GB2312" w:cs="仿宋_GB2312"/>
                <w:lang w:val="en"/>
              </w:rPr>
              <w:t>/</w:t>
            </w:r>
            <w:r>
              <w:rPr>
                <w:rFonts w:hint="eastAsia" w:ascii="仿宋_GB2312" w:eastAsia="仿宋_GB2312" w:cs="仿宋_GB2312"/>
              </w:rPr>
              <w:t>国际合作与交流费</w:t>
            </w:r>
          </w:p>
        </w:tc>
        <w:tc>
          <w:tcPr>
            <w:tcW w:w="1815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256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3204" w:type="dxa"/>
            <w:vAlign w:val="center"/>
          </w:tcPr>
          <w:p>
            <w:pPr>
              <w:snapToGrid w:val="0"/>
              <w:ind w:firstLine="210" w:firstLineChars="100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/>
              </w:rPr>
              <w:t>8.</w:t>
            </w:r>
            <w:r>
              <w:rPr>
                <w:rFonts w:hint="eastAsia" w:ascii="仿宋_GB2312" w:eastAsia="仿宋_GB2312" w:cs="仿宋_GB2312"/>
              </w:rPr>
              <w:t>劳务费</w:t>
            </w:r>
          </w:p>
        </w:tc>
        <w:tc>
          <w:tcPr>
            <w:tcW w:w="1815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256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3204" w:type="dxa"/>
            <w:vAlign w:val="center"/>
          </w:tcPr>
          <w:p>
            <w:pPr>
              <w:spacing w:line="400" w:lineRule="atLeast"/>
              <w:ind w:firstLine="210" w:firstLineChars="100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/>
              </w:rPr>
              <w:t>9.</w:t>
            </w:r>
            <w:r>
              <w:rPr>
                <w:rFonts w:hint="eastAsia" w:ascii="仿宋_GB2312" w:eastAsia="仿宋_GB2312" w:cs="仿宋_GB2312"/>
              </w:rPr>
              <w:t>专家咨询费</w:t>
            </w:r>
          </w:p>
        </w:tc>
        <w:tc>
          <w:tcPr>
            <w:tcW w:w="1815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256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3204" w:type="dxa"/>
            <w:vAlign w:val="center"/>
          </w:tcPr>
          <w:p>
            <w:pPr>
              <w:spacing w:line="400" w:lineRule="atLeast"/>
              <w:ind w:firstLine="210" w:firstLineChars="100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/>
              </w:rPr>
              <w:t>10.</w:t>
            </w:r>
            <w:r>
              <w:rPr>
                <w:rFonts w:hint="eastAsia" w:ascii="仿宋_GB2312" w:eastAsia="仿宋_GB2312" w:cs="仿宋_GB2312"/>
              </w:rPr>
              <w:t>临床研究受试者费用</w:t>
            </w:r>
          </w:p>
        </w:tc>
        <w:tc>
          <w:tcPr>
            <w:tcW w:w="1815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256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3204" w:type="dxa"/>
            <w:vAlign w:val="center"/>
          </w:tcPr>
          <w:p>
            <w:pPr>
              <w:spacing w:line="400" w:lineRule="atLeast"/>
              <w:ind w:firstLine="210" w:firstLineChars="100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/>
              </w:rPr>
              <w:t>11.</w:t>
            </w:r>
            <w:r>
              <w:rPr>
                <w:rFonts w:hint="eastAsia" w:ascii="仿宋_GB2312" w:eastAsia="仿宋_GB2312" w:cs="仿宋_GB2312"/>
              </w:rPr>
              <w:t>其他费用</w:t>
            </w:r>
          </w:p>
        </w:tc>
        <w:tc>
          <w:tcPr>
            <w:tcW w:w="1815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256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3204" w:type="dxa"/>
            <w:vAlign w:val="center"/>
          </w:tcPr>
          <w:p>
            <w:pPr>
              <w:spacing w:line="400" w:lineRule="atLeast"/>
              <w:ind w:firstLine="210" w:firstLineChars="100"/>
              <w:rPr>
                <w:rFonts w:ascii="仿宋_GB2312" w:eastAsia="仿宋_GB2312" w:cs="仿宋_GB2312"/>
              </w:rPr>
            </w:pPr>
            <w:r>
              <w:rPr>
                <w:rFonts w:hint="eastAsia" w:ascii="方正楷体_GBK" w:hAnsi="方正楷体_GBK" w:eastAsia="方正楷体_GBK" w:cs="方正楷体_GBK"/>
              </w:rPr>
              <w:t>（二）间接费用</w:t>
            </w:r>
          </w:p>
        </w:tc>
        <w:tc>
          <w:tcPr>
            <w:tcW w:w="1815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256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3204" w:type="dxa"/>
            <w:vAlign w:val="center"/>
          </w:tcPr>
          <w:p>
            <w:pPr>
              <w:spacing w:line="400" w:lineRule="atLeast"/>
              <w:ind w:firstLine="210" w:firstLineChars="10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1.</w:t>
            </w:r>
          </w:p>
        </w:tc>
        <w:tc>
          <w:tcPr>
            <w:tcW w:w="1815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256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3204" w:type="dxa"/>
            <w:vAlign w:val="center"/>
          </w:tcPr>
          <w:p>
            <w:pPr>
              <w:spacing w:line="400" w:lineRule="atLeast"/>
              <w:ind w:firstLine="210" w:firstLineChars="10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2.</w:t>
            </w:r>
          </w:p>
        </w:tc>
        <w:tc>
          <w:tcPr>
            <w:tcW w:w="1815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256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3204" w:type="dxa"/>
            <w:vAlign w:val="center"/>
          </w:tcPr>
          <w:p>
            <w:pPr>
              <w:spacing w:line="400" w:lineRule="atLeast"/>
              <w:ind w:firstLine="210" w:firstLineChars="100"/>
              <w:rPr>
                <w:rFonts w:ascii="仿宋_GB2312" w:eastAsia="仿宋_GB2312" w:cs="仿宋_GB2312"/>
                <w:lang w:val="en"/>
              </w:rPr>
            </w:pPr>
            <w:r>
              <w:rPr>
                <w:rFonts w:ascii="仿宋_GB2312" w:eastAsia="仿宋_GB2312" w:cs="仿宋_GB2312"/>
                <w:lang w:val="en"/>
              </w:rPr>
              <w:t>......</w:t>
            </w:r>
          </w:p>
        </w:tc>
        <w:tc>
          <w:tcPr>
            <w:tcW w:w="1815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485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  <w:tc>
          <w:tcPr>
            <w:tcW w:w="1256" w:type="dxa"/>
            <w:vAlign w:val="center"/>
          </w:tcPr>
          <w:p>
            <w:pPr>
              <w:spacing w:line="400" w:lineRule="atLeast"/>
              <w:ind w:firstLine="420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7" w:hRule="atLeast"/>
          <w:jc w:val="center"/>
        </w:trPr>
        <w:tc>
          <w:tcPr>
            <w:tcW w:w="9350" w:type="dxa"/>
            <w:gridSpan w:val="5"/>
          </w:tcPr>
          <w:p>
            <w:pPr>
              <w:rPr>
                <w:rFonts w:ascii="方正楷体_GBK" w:hAnsi="方正楷体_GBK" w:eastAsia="方正楷体_GBK" w:cs="方正楷体_GBK"/>
                <w:color w:val="000000"/>
                <w:sz w:val="24"/>
                <w:szCs w:val="24"/>
              </w:rPr>
            </w:pPr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  <w:szCs w:val="24"/>
              </w:rPr>
              <w:t>预算说明：对各支出项目主要用途、与项目的相关性及测算方法、测算依据进行详细分析说明。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/>
              </w:rPr>
            </w:pPr>
            <w:r>
              <w:rPr>
                <w:rFonts w:hint="eastAsia" w:ascii="方正楷体_GBK" w:hAnsi="方正楷体_GBK" w:eastAsia="方正楷体_GBK" w:cs="方正楷体_GBK"/>
                <w:lang w:val="en"/>
              </w:rPr>
              <w:t>（一）直接费用</w:t>
            </w:r>
            <w:r>
              <w:rPr>
                <w:rFonts w:hint="eastAsia" w:ascii="Times New Roman" w:hAnsi="Times New Roman" w:eastAsia="宋体" w:cs="Times New Roman"/>
              </w:rPr>
              <w:t>（</w:t>
            </w:r>
            <w:r>
              <w:rPr>
                <w:rFonts w:ascii="Times New Roman" w:hAnsi="Times New Roman" w:eastAsia="宋体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</w:rPr>
              <w:t>）设备费</w:t>
            </w:r>
          </w:p>
          <w:p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（1）设备费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 w:cs="Times New Roman"/>
              </w:rPr>
              <w:t>（</w:t>
            </w:r>
            <w:r>
              <w:rPr>
                <w:rFonts w:ascii="Times New Roman" w:hAnsi="Times New Roman" w:eastAsia="宋体" w:cs="Times New Roman"/>
              </w:rPr>
              <w:t>2</w:t>
            </w:r>
            <w:r>
              <w:rPr>
                <w:rFonts w:hint="eastAsia" w:ascii="Times New Roman" w:hAnsi="Times New Roman" w:eastAsia="宋体" w:cs="Times New Roman"/>
              </w:rPr>
              <w:t>）材料费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 w:cs="Times New Roman"/>
              </w:rPr>
              <w:t>（</w:t>
            </w:r>
            <w:r>
              <w:rPr>
                <w:rFonts w:ascii="Times New Roman" w:hAnsi="Times New Roman" w:eastAsia="宋体" w:cs="Times New Roman"/>
              </w:rPr>
              <w:t>3</w:t>
            </w:r>
            <w:r>
              <w:rPr>
                <w:rFonts w:hint="eastAsia" w:ascii="Times New Roman" w:hAnsi="Times New Roman" w:eastAsia="宋体" w:cs="Times New Roman"/>
              </w:rPr>
              <w:t>）测试化验加工费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 w:cs="Times New Roman"/>
              </w:rPr>
              <w:t>（</w:t>
            </w:r>
            <w:r>
              <w:rPr>
                <w:rFonts w:ascii="Times New Roman" w:hAnsi="Times New Roman" w:eastAsia="宋体" w:cs="Times New Roman"/>
              </w:rPr>
              <w:t>4</w:t>
            </w:r>
            <w:r>
              <w:rPr>
                <w:rFonts w:hint="eastAsia" w:ascii="Times New Roman" w:hAnsi="Times New Roman" w:eastAsia="宋体" w:cs="Times New Roman"/>
              </w:rPr>
              <w:t>）燃料动力费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 w:cs="Times New Roman"/>
              </w:rPr>
              <w:t>（</w:t>
            </w:r>
            <w:r>
              <w:rPr>
                <w:rFonts w:ascii="Times New Roman" w:hAnsi="Times New Roman" w:eastAsia="宋体" w:cs="Times New Roman"/>
              </w:rPr>
              <w:t>5</w:t>
            </w:r>
            <w:r>
              <w:rPr>
                <w:rFonts w:hint="eastAsia" w:ascii="Times New Roman" w:hAnsi="Times New Roman" w:eastAsia="宋体" w:cs="Times New Roman"/>
              </w:rPr>
              <w:t>）出版</w:t>
            </w:r>
            <w:r>
              <w:rPr>
                <w:rFonts w:ascii="Times New Roman" w:hAnsi="Times New Roman" w:eastAsia="宋体" w:cs="Times New Roman"/>
              </w:rPr>
              <w:t>/</w:t>
            </w:r>
            <w:r>
              <w:rPr>
                <w:rFonts w:hint="eastAsia" w:ascii="Times New Roman" w:hAnsi="Times New Roman" w:eastAsia="宋体" w:cs="Times New Roman"/>
              </w:rPr>
              <w:t>文献</w:t>
            </w:r>
            <w:r>
              <w:rPr>
                <w:rFonts w:ascii="Times New Roman" w:hAnsi="Times New Roman" w:eastAsia="宋体" w:cs="Times New Roman"/>
              </w:rPr>
              <w:t>/</w:t>
            </w:r>
            <w:r>
              <w:rPr>
                <w:rFonts w:hint="eastAsia" w:ascii="Times New Roman" w:hAnsi="Times New Roman" w:eastAsia="宋体" w:cs="Times New Roman"/>
              </w:rPr>
              <w:t>信息传播</w:t>
            </w:r>
            <w:r>
              <w:rPr>
                <w:rFonts w:ascii="Times New Roman" w:hAnsi="Times New Roman" w:eastAsia="宋体" w:cs="Times New Roman"/>
              </w:rPr>
              <w:t>/</w:t>
            </w:r>
            <w:r>
              <w:rPr>
                <w:rFonts w:hint="eastAsia" w:ascii="Times New Roman" w:hAnsi="Times New Roman" w:eastAsia="宋体" w:cs="Times New Roman"/>
              </w:rPr>
              <w:t>知识产权事务费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（</w:t>
            </w:r>
            <w:r>
              <w:rPr>
                <w:rFonts w:ascii="Times New Roman" w:hAnsi="Times New Roman" w:eastAsia="宋体" w:cs="Times New Roman"/>
              </w:rPr>
              <w:t>6</w:t>
            </w:r>
            <w:r>
              <w:rPr>
                <w:rFonts w:hint="eastAsia" w:ascii="Times New Roman" w:hAnsi="Times New Roman" w:eastAsia="宋体" w:cs="Times New Roman"/>
              </w:rPr>
              <w:t>）数据采集费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 w:cs="Times New Roman"/>
              </w:rPr>
              <w:t>（</w:t>
            </w:r>
            <w:r>
              <w:rPr>
                <w:rFonts w:ascii="Times New Roman" w:hAnsi="Times New Roman" w:eastAsia="宋体" w:cs="Times New Roman"/>
              </w:rPr>
              <w:t>7</w:t>
            </w:r>
            <w:r>
              <w:rPr>
                <w:rFonts w:hint="eastAsia" w:ascii="Times New Roman" w:hAnsi="Times New Roman" w:eastAsia="宋体" w:cs="Times New Roman"/>
              </w:rPr>
              <w:t>）</w:t>
            </w:r>
            <w:r>
              <w:rPr>
                <w:rFonts w:hint="eastAsia" w:ascii="Times New Roman" w:eastAsia="宋体" w:cs="Times New Roman"/>
              </w:rPr>
              <w:t>差旅</w:t>
            </w:r>
            <w:r>
              <w:rPr>
                <w:rFonts w:ascii="Times New Roman" w:eastAsia="宋体" w:cs="Times New Roman"/>
                <w:lang w:val="en-US"/>
              </w:rPr>
              <w:t>/</w:t>
            </w:r>
            <w:r>
              <w:rPr>
                <w:rFonts w:hint="eastAsia" w:ascii="Times New Roman" w:eastAsia="宋体" w:cs="Times New Roman"/>
                <w:lang w:val="en-US"/>
              </w:rPr>
              <w:t>会议</w:t>
            </w:r>
            <w:r>
              <w:rPr>
                <w:rFonts w:ascii="Times New Roman" w:eastAsia="宋体" w:cs="Times New Roman"/>
                <w:lang w:val="en-US"/>
              </w:rPr>
              <w:t>/</w:t>
            </w:r>
            <w:r>
              <w:rPr>
                <w:rFonts w:hint="eastAsia" w:ascii="Times New Roman" w:hAnsi="Times New Roman" w:eastAsia="宋体" w:cs="Times New Roman"/>
              </w:rPr>
              <w:t>国际合作与交流费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（</w:t>
            </w:r>
            <w:r>
              <w:rPr>
                <w:rFonts w:ascii="Times New Roman" w:hAnsi="Times New Roman" w:eastAsia="宋体" w:cs="Times New Roman"/>
              </w:rPr>
              <w:t>8</w:t>
            </w:r>
            <w:r>
              <w:rPr>
                <w:rFonts w:hint="eastAsia" w:ascii="Times New Roman" w:hAnsi="Times New Roman" w:eastAsia="宋体" w:cs="Times New Roman"/>
              </w:rPr>
              <w:t>）劳务费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 w:cs="Times New Roman"/>
              </w:rPr>
              <w:t>（</w:t>
            </w:r>
            <w:r>
              <w:rPr>
                <w:rFonts w:ascii="Times New Roman" w:hAnsi="Times New Roman" w:eastAsia="宋体" w:cs="Times New Roman"/>
              </w:rPr>
              <w:t>9</w:t>
            </w:r>
            <w:r>
              <w:rPr>
                <w:rFonts w:hint="eastAsia" w:ascii="Times New Roman" w:hAnsi="Times New Roman" w:eastAsia="宋体" w:cs="Times New Roman"/>
              </w:rPr>
              <w:t>）专家咨询费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 w:cs="Times New Roman"/>
              </w:rPr>
              <w:t>（</w:t>
            </w:r>
            <w:r>
              <w:rPr>
                <w:rFonts w:ascii="Times New Roman" w:hAnsi="Times New Roman" w:eastAsia="宋体" w:cs="Times New Roman"/>
              </w:rPr>
              <w:t>10</w:t>
            </w:r>
            <w:r>
              <w:rPr>
                <w:rFonts w:hint="eastAsia" w:ascii="Times New Roman" w:hAnsi="Times New Roman" w:eastAsia="宋体" w:cs="Times New Roman"/>
              </w:rPr>
              <w:t>）临床研究受试者费用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 w:cs="Times New Roman"/>
              </w:rPr>
              <w:t>（</w:t>
            </w:r>
            <w:r>
              <w:rPr>
                <w:rFonts w:ascii="Times New Roman" w:hAnsi="Times New Roman" w:eastAsia="宋体" w:cs="Times New Roman"/>
              </w:rPr>
              <w:t>11</w:t>
            </w:r>
            <w:r>
              <w:rPr>
                <w:rFonts w:hint="eastAsia" w:ascii="Times New Roman" w:hAnsi="Times New Roman" w:eastAsia="宋体" w:cs="Times New Roman"/>
              </w:rPr>
              <w:t>）其他费用</w:t>
            </w:r>
          </w:p>
          <w:p>
            <w:pPr>
              <w:spacing w:line="360" w:lineRule="auto"/>
              <w:rPr>
                <w:rFonts w:ascii="仿宋_GB2312" w:eastAsia="仿宋_GB2312"/>
              </w:rPr>
            </w:pPr>
            <w:r>
              <w:rPr>
                <w:rFonts w:hint="eastAsia" w:ascii="方正楷体_GBK" w:hAnsi="方正楷体_GBK" w:eastAsia="方正楷体_GBK" w:cs="方正楷体_GBK"/>
              </w:rPr>
              <w:t>（二）间接费用</w:t>
            </w:r>
          </w:p>
        </w:tc>
      </w:tr>
    </w:tbl>
    <w:p>
      <w:pPr>
        <w:spacing w:before="120"/>
        <w:rPr>
          <w:rFonts w:eastAsia="黑体" w:cs="黑体"/>
          <w:color w:val="000000"/>
          <w:sz w:val="28"/>
          <w:szCs w:val="28"/>
        </w:rPr>
      </w:pPr>
      <w:r>
        <w:rPr>
          <w:rFonts w:hint="eastAsia" w:eastAsia="黑体" w:cs="黑体"/>
          <w:color w:val="000000"/>
          <w:sz w:val="28"/>
          <w:szCs w:val="28"/>
        </w:rPr>
        <w:t>九、伦理委员会意见</w:t>
      </w:r>
    </w:p>
    <w:tbl>
      <w:tblPr>
        <w:tblStyle w:val="6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1" w:hRule="atLeast"/>
          <w:jc w:val="center"/>
        </w:trPr>
        <w:tc>
          <w:tcPr>
            <w:tcW w:w="9360" w:type="dxa"/>
          </w:tcPr>
          <w:p>
            <w:pPr>
              <w:spacing w:before="120"/>
              <w:rPr>
                <w:rFonts w:ascii="方正楷体_GBK" w:hAnsi="方正楷体_GBK" w:eastAsia="方正楷体_GBK" w:cs="方正楷体_GBK"/>
                <w:color w:val="000000"/>
                <w:sz w:val="24"/>
                <w:szCs w:val="24"/>
              </w:rPr>
            </w:pPr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  <w:szCs w:val="24"/>
              </w:rPr>
              <w:t>研究项目如涉及伦理，需经所在单位伦理委员会提出意见。</w:t>
            </w:r>
          </w:p>
          <w:p>
            <w:pPr>
              <w:ind w:left="18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ind w:left="18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ind w:left="18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经审核，本项目符合医学科研伦理准则，同意申报。</w:t>
            </w:r>
          </w:p>
          <w:p>
            <w:pPr>
              <w:spacing w:line="360" w:lineRule="auto"/>
              <w:ind w:firstLine="4500" w:firstLineChars="1875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4500" w:firstLineChars="1875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4500" w:firstLineChars="1875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4500" w:firstLineChars="1875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4500" w:firstLineChars="1875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伦理委员会主任委员签章</w:t>
            </w:r>
          </w:p>
          <w:p>
            <w:pPr>
              <w:spacing w:line="360" w:lineRule="auto"/>
              <w:ind w:firstLine="4500" w:firstLineChars="1875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伦理委员会公章</w:t>
            </w:r>
          </w:p>
          <w:p>
            <w:pPr>
              <w:spacing w:line="360" w:lineRule="auto"/>
              <w:ind w:firstLine="5280" w:firstLineChars="22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</w:tbl>
    <w:p>
      <w:pPr>
        <w:spacing w:before="120"/>
        <w:rPr>
          <w:rFonts w:eastAsia="黑体" w:cs="黑体"/>
          <w:color w:val="000000"/>
          <w:sz w:val="28"/>
          <w:szCs w:val="28"/>
        </w:rPr>
      </w:pPr>
    </w:p>
    <w:p>
      <w:pPr>
        <w:spacing w:before="120"/>
        <w:rPr>
          <w:rFonts w:eastAsia="黑体" w:cs="黑体"/>
          <w:color w:val="000000"/>
          <w:sz w:val="28"/>
          <w:szCs w:val="28"/>
        </w:rPr>
      </w:pPr>
      <w:r>
        <w:rPr>
          <w:rFonts w:hint="eastAsia" w:eastAsia="黑体" w:cs="黑体"/>
          <w:color w:val="000000"/>
          <w:sz w:val="28"/>
          <w:szCs w:val="28"/>
        </w:rPr>
        <w:t xml:space="preserve">十、科研诚信承诺 </w:t>
      </w:r>
    </w:p>
    <w:tbl>
      <w:tblPr>
        <w:tblStyle w:val="6"/>
        <w:tblW w:w="91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5" w:hRule="atLeast"/>
          <w:jc w:val="center"/>
        </w:trPr>
        <w:tc>
          <w:tcPr>
            <w:tcW w:w="9149" w:type="dxa"/>
            <w:shd w:val="clear" w:color="auto" w:fill="auto"/>
          </w:tcPr>
          <w:p>
            <w:pPr>
              <w:ind w:firstLine="480" w:firstLineChars="200"/>
              <w:rPr>
                <w:rFonts w:eastAsia="黑体" w:cs="黑体"/>
                <w:color w:val="000000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eastAsia="黑体" w:cs="黑体"/>
                <w:color w:val="000000"/>
                <w:sz w:val="24"/>
                <w:szCs w:val="24"/>
              </w:rPr>
              <w:t>本人承诺遵守科学道德和诚信要求，所提交材料均真实可信，符合科研诚信管理要求。</w:t>
            </w:r>
          </w:p>
          <w:p>
            <w:pPr>
              <w:spacing w:line="360" w:lineRule="exact"/>
              <w:ind w:firstLine="3360" w:firstLineChars="1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360" w:lineRule="exact"/>
              <w:ind w:firstLine="3360" w:firstLineChars="1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360" w:lineRule="exact"/>
              <w:ind w:firstLine="4080" w:firstLineChars="17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申请人（签字） </w:t>
            </w:r>
          </w:p>
          <w:p>
            <w:pPr>
              <w:spacing w:line="360" w:lineRule="exact"/>
              <w:ind w:right="112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2" w:hRule="atLeast"/>
          <w:jc w:val="center"/>
        </w:trPr>
        <w:tc>
          <w:tcPr>
            <w:tcW w:w="9149" w:type="dxa"/>
            <w:shd w:val="clear" w:color="auto" w:fill="auto"/>
          </w:tcPr>
          <w:p>
            <w:pPr>
              <w:ind w:firstLine="480" w:firstLineChars="200"/>
              <w:rPr>
                <w:rFonts w:eastAsia="黑体" w:cs="黑体"/>
                <w:color w:val="000000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eastAsia="黑体" w:cs="黑体"/>
                <w:color w:val="000000"/>
                <w:sz w:val="24"/>
                <w:szCs w:val="24"/>
              </w:rPr>
              <w:t>本单位承诺对申请人的申请资格负责，并对申请材料的真实性和完整性进行审核，且无涉密内容。</w:t>
            </w:r>
          </w:p>
          <w:p>
            <w:pPr>
              <w:spacing w:line="36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36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360" w:lineRule="exact"/>
              <w:ind w:firstLine="4080" w:firstLineChars="17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依托单位（盖章） </w:t>
            </w:r>
          </w:p>
          <w:p>
            <w:pPr>
              <w:spacing w:line="360" w:lineRule="auto"/>
              <w:ind w:right="112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年      月      日</w:t>
            </w:r>
          </w:p>
        </w:tc>
      </w:tr>
    </w:tbl>
    <w:p>
      <w:pPr>
        <w:spacing w:before="120"/>
        <w:rPr>
          <w:rFonts w:eastAsia="黑体" w:cs="黑体"/>
          <w:color w:val="000000"/>
          <w:sz w:val="28"/>
          <w:szCs w:val="28"/>
        </w:rPr>
      </w:pPr>
    </w:p>
    <w:p>
      <w:pPr>
        <w:rPr>
          <w:rFonts w:eastAsia="仿宋_GB2312"/>
          <w:color w:val="000000"/>
        </w:rPr>
        <w:sectPr>
          <w:footerReference r:id="rId6" w:type="first"/>
          <w:pgSz w:w="11907" w:h="16840"/>
          <w:pgMar w:top="1701" w:right="1418" w:bottom="1701" w:left="1418" w:header="851" w:footer="1474" w:gutter="0"/>
          <w:cols w:space="425" w:num="1"/>
          <w:titlePg/>
          <w:docGrid w:linePitch="312" w:charSpace="0"/>
        </w:sectPr>
      </w:pPr>
    </w:p>
    <w:p>
      <w:pPr>
        <w:spacing w:before="120"/>
        <w:rPr>
          <w:rFonts w:eastAsia="黑体" w:cs="黑体"/>
          <w:color w:val="000000"/>
          <w:sz w:val="28"/>
          <w:szCs w:val="28"/>
        </w:rPr>
      </w:pPr>
      <w:r>
        <w:rPr>
          <w:rFonts w:hint="eastAsia" w:eastAsia="黑体" w:cs="黑体"/>
          <w:color w:val="000000"/>
          <w:sz w:val="28"/>
          <w:szCs w:val="28"/>
        </w:rPr>
        <w:t>十一、合作研究协议</w:t>
      </w:r>
    </w:p>
    <w:p>
      <w:pPr>
        <w:rPr>
          <w:rFonts w:ascii="方正楷体_GBK" w:hAnsi="方正楷体_GBK" w:eastAsia="方正楷体_GBK" w:cs="方正楷体_GBK"/>
          <w:color w:val="00000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color w:val="000000"/>
          <w:sz w:val="24"/>
          <w:szCs w:val="24"/>
        </w:rPr>
        <w:t>合作单位需签署合作研究协议，明确任务分工，作为附件提交。</w:t>
      </w:r>
    </w:p>
    <w:p>
      <w:pPr>
        <w:rPr>
          <w:rFonts w:ascii="方正楷体_GBK" w:hAnsi="方正楷体_GBK" w:eastAsia="方正楷体_GBK" w:cs="方正楷体_GBK"/>
          <w:color w:val="000000"/>
          <w:sz w:val="24"/>
          <w:szCs w:val="24"/>
        </w:rPr>
      </w:pPr>
    </w:p>
    <w:p>
      <w:pPr>
        <w:rPr>
          <w:rFonts w:hint="eastAsia" w:ascii="方正楷体_GBK" w:hAnsi="方正楷体_GBK" w:eastAsia="方正楷体_GBK" w:cs="方正楷体_GBK"/>
          <w:color w:val="000000"/>
          <w:sz w:val="24"/>
          <w:szCs w:val="24"/>
        </w:rPr>
      </w:pPr>
    </w:p>
    <w:p>
      <w:pPr>
        <w:spacing w:before="120"/>
        <w:rPr>
          <w:rFonts w:eastAsia="黑体" w:cs="黑体"/>
          <w:color w:val="000000"/>
          <w:sz w:val="28"/>
          <w:szCs w:val="28"/>
        </w:rPr>
      </w:pPr>
      <w:r>
        <w:rPr>
          <w:rFonts w:hint="eastAsia" w:eastAsia="黑体" w:cs="黑体"/>
          <w:color w:val="000000"/>
          <w:sz w:val="28"/>
          <w:szCs w:val="28"/>
        </w:rPr>
        <w:t>十二、审核意见</w:t>
      </w:r>
    </w:p>
    <w:tbl>
      <w:tblPr>
        <w:tblStyle w:val="6"/>
        <w:tblW w:w="9214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tcBorders>
              <w:tl2br w:val="nil"/>
              <w:tr2bl w:val="nil"/>
            </w:tcBorders>
          </w:tcPr>
          <w:p>
            <w:pPr>
              <w:rPr>
                <w:rFonts w:eastAsia="黑体"/>
                <w:color w:val="000000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eastAsia="仿宋_GB2312"/>
                <w:color w:val="000000"/>
              </w:rPr>
            </w:pPr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  <w:szCs w:val="24"/>
              </w:rPr>
              <w:t>项目依托单位意见</w:t>
            </w:r>
            <w:r>
              <w:rPr>
                <w:rFonts w:eastAsia="仿宋_GB2312"/>
                <w:color w:val="000000"/>
              </w:rPr>
              <w:t xml:space="preserve">                                              </w:t>
            </w:r>
          </w:p>
          <w:p>
            <w:pPr>
              <w:rPr>
                <w:rFonts w:eastAsia="仿宋_GB2312"/>
                <w:color w:val="000000"/>
              </w:rPr>
            </w:pPr>
          </w:p>
          <w:p>
            <w:pPr>
              <w:rPr>
                <w:rFonts w:eastAsia="仿宋_GB2312"/>
                <w:color w:val="000000"/>
              </w:rPr>
            </w:pPr>
          </w:p>
          <w:p>
            <w:pPr>
              <w:rPr>
                <w:rFonts w:eastAsia="仿宋_GB2312"/>
                <w:color w:val="000000"/>
              </w:rPr>
            </w:pPr>
          </w:p>
          <w:p>
            <w:pPr>
              <w:rPr>
                <w:rFonts w:eastAsia="仿宋_GB2312"/>
                <w:color w:val="000000"/>
              </w:rPr>
            </w:pPr>
          </w:p>
          <w:p>
            <w:pPr>
              <w:rPr>
                <w:rFonts w:eastAsia="仿宋_GB2312"/>
                <w:color w:val="000000"/>
              </w:rPr>
            </w:pPr>
          </w:p>
          <w:p>
            <w:pPr>
              <w:rPr>
                <w:rFonts w:eastAsia="仿宋_GB2312"/>
                <w:color w:val="000000"/>
              </w:rPr>
            </w:pPr>
          </w:p>
          <w:p>
            <w:pPr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eastAsia="仿宋_GB2312"/>
                <w:color w:val="000000"/>
              </w:rPr>
              <w:t xml:space="preserve">                       </w:t>
            </w:r>
            <w:r>
              <w:rPr>
                <w:rFonts w:eastAsia="仿宋_GB2312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eastAsia="仿宋_GB2312" w:cs="仿宋_GB2312"/>
                <w:color w:val="000000"/>
                <w:sz w:val="24"/>
                <w:szCs w:val="24"/>
              </w:rPr>
              <w:t>法定代表人签字：</w:t>
            </w:r>
            <w:r>
              <w:rPr>
                <w:rFonts w:eastAsia="仿宋_GB2312"/>
                <w:color w:val="000000"/>
                <w:sz w:val="24"/>
                <w:szCs w:val="24"/>
              </w:rPr>
              <w:t xml:space="preserve">                                   </w:t>
            </w:r>
          </w:p>
          <w:p>
            <w:pPr>
              <w:jc w:val="center"/>
              <w:rPr>
                <w:rFonts w:eastAsia="仿宋_GB2312" w:cs="仿宋_GB2312"/>
                <w:color w:val="000000"/>
                <w:sz w:val="24"/>
                <w:szCs w:val="24"/>
              </w:rPr>
            </w:pPr>
            <w:r>
              <w:rPr>
                <w:rFonts w:eastAsia="仿宋_GB2312"/>
                <w:color w:val="000000"/>
                <w:sz w:val="24"/>
                <w:szCs w:val="24"/>
              </w:rPr>
              <w:t xml:space="preserve">                               </w:t>
            </w:r>
            <w:r>
              <w:rPr>
                <w:rFonts w:hint="eastAsia" w:eastAsia="仿宋_GB2312" w:cs="仿宋_GB2312"/>
                <w:color w:val="000000"/>
                <w:sz w:val="24"/>
                <w:szCs w:val="24"/>
              </w:rPr>
              <w:t>单位盖章：</w:t>
            </w:r>
          </w:p>
          <w:p>
            <w:pPr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  <w:p>
            <w:pPr>
              <w:rPr>
                <w:rFonts w:eastAsia="仿宋_GB2312" w:cs="仿宋_GB2312"/>
                <w:color w:val="000000"/>
                <w:sz w:val="24"/>
                <w:szCs w:val="24"/>
              </w:rPr>
            </w:pPr>
            <w:r>
              <w:rPr>
                <w:rFonts w:eastAsia="仿宋_GB2312"/>
                <w:color w:val="000000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hint="eastAsia" w:eastAsia="仿宋_GB2312" w:cs="仿宋_GB2312"/>
                <w:color w:val="000000"/>
                <w:sz w:val="24"/>
                <w:szCs w:val="24"/>
              </w:rPr>
              <w:t>二</w:t>
            </w:r>
            <w:r>
              <w:rPr>
                <w:rFonts w:hint="eastAsia" w:cs="宋体"/>
                <w:color w:val="000000"/>
                <w:sz w:val="24"/>
                <w:szCs w:val="24"/>
              </w:rPr>
              <w:t>〇</w:t>
            </w:r>
            <w:r>
              <w:rPr>
                <w:rFonts w:eastAsia="仿宋_GB2312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eastAsia="仿宋_GB2312" w:cs="仿宋_GB2312"/>
                <w:color w:val="000000"/>
                <w:sz w:val="24"/>
                <w:szCs w:val="24"/>
              </w:rPr>
              <w:t>年</w:t>
            </w:r>
            <w:r>
              <w:rPr>
                <w:rFonts w:eastAsia="仿宋_GB2312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eastAsia="仿宋_GB2312" w:cs="仿宋_GB2312"/>
                <w:color w:val="000000"/>
                <w:sz w:val="24"/>
                <w:szCs w:val="24"/>
              </w:rPr>
              <w:t>月</w:t>
            </w:r>
            <w:r>
              <w:rPr>
                <w:rFonts w:eastAsia="仿宋_GB2312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eastAsia="仿宋_GB2312" w:cs="仿宋_GB2312"/>
                <w:color w:val="000000"/>
                <w:sz w:val="24"/>
                <w:szCs w:val="24"/>
              </w:rPr>
              <w:t>日</w:t>
            </w:r>
          </w:p>
          <w:p>
            <w:pPr>
              <w:rPr>
                <w:rFonts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tcBorders>
              <w:tl2br w:val="nil"/>
              <w:tr2bl w:val="nil"/>
            </w:tcBorders>
          </w:tcPr>
          <w:p>
            <w:pPr>
              <w:ind w:firstLine="480" w:firstLineChars="200"/>
              <w:rPr>
                <w:rFonts w:eastAsia="仿宋_GB2312"/>
                <w:color w:val="000000"/>
              </w:rPr>
            </w:pPr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  <w:szCs w:val="24"/>
              </w:rPr>
              <w:t>主管部门意见</w:t>
            </w:r>
          </w:p>
          <w:p>
            <w:pPr>
              <w:rPr>
                <w:rFonts w:eastAsia="仿宋_GB2312"/>
                <w:color w:val="000000"/>
              </w:rPr>
            </w:pPr>
          </w:p>
          <w:p>
            <w:pPr>
              <w:rPr>
                <w:rFonts w:eastAsia="仿宋_GB2312"/>
                <w:color w:val="000000"/>
              </w:rPr>
            </w:pPr>
          </w:p>
          <w:p>
            <w:pPr>
              <w:rPr>
                <w:rFonts w:eastAsia="仿宋_GB2312"/>
                <w:color w:val="000000"/>
              </w:rPr>
            </w:pPr>
          </w:p>
          <w:p>
            <w:pPr>
              <w:rPr>
                <w:rFonts w:eastAsia="仿宋_GB2312"/>
                <w:color w:val="000000"/>
              </w:rPr>
            </w:pPr>
          </w:p>
          <w:p>
            <w:pPr>
              <w:rPr>
                <w:rFonts w:eastAsia="仿宋_GB2312"/>
                <w:color w:val="000000"/>
              </w:rPr>
            </w:pPr>
          </w:p>
          <w:p>
            <w:pPr>
              <w:rPr>
                <w:rFonts w:eastAsia="仿宋_GB2312"/>
                <w:color w:val="000000"/>
              </w:rPr>
            </w:pPr>
          </w:p>
          <w:p>
            <w:pPr>
              <w:tabs>
                <w:tab w:val="left" w:pos="6642"/>
              </w:tabs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eastAsia="仿宋_GB2312"/>
                <w:color w:val="000000"/>
              </w:rPr>
              <w:t xml:space="preserve">                      </w:t>
            </w:r>
            <w:r>
              <w:rPr>
                <w:rFonts w:eastAsia="仿宋_GB2312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hint="eastAsia" w:eastAsia="仿宋_GB2312" w:cs="仿宋_GB2312"/>
                <w:color w:val="000000"/>
                <w:sz w:val="24"/>
                <w:szCs w:val="24"/>
              </w:rPr>
              <w:t>单位盖章：</w:t>
            </w:r>
          </w:p>
          <w:p>
            <w:pPr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</w:p>
          <w:p>
            <w:pPr>
              <w:rPr>
                <w:rFonts w:eastAsia="仿宋_GB2312"/>
                <w:color w:val="000000"/>
                <w:sz w:val="13"/>
                <w:szCs w:val="13"/>
              </w:rPr>
            </w:pPr>
          </w:p>
          <w:p>
            <w:pPr>
              <w:rPr>
                <w:rFonts w:eastAsia="黑体"/>
                <w:color w:val="000000"/>
                <w:sz w:val="24"/>
                <w:szCs w:val="24"/>
              </w:rPr>
            </w:pPr>
            <w:r>
              <w:rPr>
                <w:rFonts w:eastAsia="仿宋_GB2312"/>
                <w:color w:val="000000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hint="eastAsia" w:eastAsia="仿宋_GB2312" w:cs="仿宋_GB2312"/>
                <w:color w:val="000000"/>
                <w:sz w:val="24"/>
                <w:szCs w:val="24"/>
              </w:rPr>
              <w:t>二</w:t>
            </w:r>
            <w:r>
              <w:rPr>
                <w:rFonts w:hint="eastAsia" w:cs="宋体"/>
                <w:color w:val="000000"/>
                <w:sz w:val="24"/>
                <w:szCs w:val="24"/>
              </w:rPr>
              <w:t>〇</w:t>
            </w:r>
            <w:r>
              <w:rPr>
                <w:rFonts w:eastAsia="仿宋_GB2312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eastAsia="仿宋_GB2312" w:cs="仿宋_GB2312"/>
                <w:color w:val="000000"/>
                <w:sz w:val="24"/>
                <w:szCs w:val="24"/>
              </w:rPr>
              <w:t>年</w:t>
            </w:r>
            <w:r>
              <w:rPr>
                <w:rFonts w:eastAsia="仿宋_GB2312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eastAsia="仿宋_GB2312" w:cs="仿宋_GB2312"/>
                <w:color w:val="000000"/>
                <w:sz w:val="24"/>
                <w:szCs w:val="24"/>
              </w:rPr>
              <w:t>月</w:t>
            </w:r>
            <w:r>
              <w:rPr>
                <w:rFonts w:eastAsia="仿宋_GB2312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eastAsia="仿宋_GB2312" w:cs="仿宋_GB2312"/>
                <w:color w:val="000000"/>
                <w:sz w:val="24"/>
                <w:szCs w:val="24"/>
              </w:rPr>
              <w:t>日</w:t>
            </w:r>
          </w:p>
          <w:p>
            <w:pPr>
              <w:ind w:firstLine="480" w:firstLineChars="200"/>
              <w:rPr>
                <w:rFonts w:eastAsia="黑体"/>
                <w:color w:val="000000"/>
                <w:sz w:val="24"/>
                <w:szCs w:val="24"/>
              </w:rPr>
            </w:pPr>
          </w:p>
        </w:tc>
      </w:tr>
    </w:tbl>
    <w:p>
      <w:pPr>
        <w:ind w:firstLine="4320" w:firstLineChars="1800"/>
        <w:rPr>
          <w:rFonts w:eastAsia="仿宋_GB2312"/>
          <w:color w:val="000000"/>
          <w:sz w:val="24"/>
          <w:szCs w:val="24"/>
        </w:rPr>
      </w:pPr>
      <w:r>
        <w:rPr>
          <w:rFonts w:eastAsia="仿宋_GB2312"/>
          <w:color w:val="000000"/>
          <w:sz w:val="24"/>
          <w:szCs w:val="24"/>
        </w:rPr>
        <w:t xml:space="preserve">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oto Sans CJK JP Bold">
    <w:panose1 w:val="020B0800000000000000"/>
    <w:charset w:val="86"/>
    <w:family w:val="auto"/>
    <w:pitch w:val="default"/>
    <w:sig w:usb0="30000003" w:usb1="2BDF3C10" w:usb2="00000016" w:usb3="00000000" w:csb0="602E0107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uto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5</w:t>
    </w:r>
    <w:r>
      <w:rPr>
        <w:rStyle w:val="9"/>
      </w:rPr>
      <w:fldChar w:fldCharType="end"/>
    </w:r>
  </w:p>
  <w:p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95269877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uto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5</w:t>
    </w:r>
    <w:r>
      <w:rPr>
        <w:rStyle w:val="9"/>
      </w:rPr>
      <w:fldChar w:fldCharType="end"/>
    </w:r>
  </w:p>
  <w:p>
    <w:pPr>
      <w:pStyle w:val="3"/>
      <w:ind w:right="360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uto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6</w:t>
    </w:r>
    <w:r>
      <w:rPr>
        <w:rStyle w:val="9"/>
      </w:rPr>
      <w:fldChar w:fldCharType="end"/>
    </w:r>
  </w:p>
  <w:p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FFAA1B"/>
    <w:multiLevelType w:val="singleLevel"/>
    <w:tmpl w:val="FBFFAA1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67D5ED6"/>
    <w:multiLevelType w:val="singleLevel"/>
    <w:tmpl w:val="367D5E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revisionView w:markup="0"/>
  <w:trackRevisions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F60334"/>
    <w:rsid w:val="000802A9"/>
    <w:rsid w:val="002D5612"/>
    <w:rsid w:val="003E2756"/>
    <w:rsid w:val="00424D5B"/>
    <w:rsid w:val="004528B6"/>
    <w:rsid w:val="00496B8C"/>
    <w:rsid w:val="00853E5C"/>
    <w:rsid w:val="00B13F8F"/>
    <w:rsid w:val="00E14377"/>
    <w:rsid w:val="00EE4759"/>
    <w:rsid w:val="00FD4853"/>
    <w:rsid w:val="2EF4F3CB"/>
    <w:rsid w:val="35FB02C4"/>
    <w:rsid w:val="3B5289CD"/>
    <w:rsid w:val="3DA38833"/>
    <w:rsid w:val="3DAED62E"/>
    <w:rsid w:val="4D5FFC85"/>
    <w:rsid w:val="52DD2D51"/>
    <w:rsid w:val="58F4B468"/>
    <w:rsid w:val="5FA7F00A"/>
    <w:rsid w:val="613D4DCB"/>
    <w:rsid w:val="63F86AD5"/>
    <w:rsid w:val="6A7E23C9"/>
    <w:rsid w:val="6BF7153A"/>
    <w:rsid w:val="6EEB3DB5"/>
    <w:rsid w:val="6F97C16B"/>
    <w:rsid w:val="6FF60334"/>
    <w:rsid w:val="73ED6B0A"/>
    <w:rsid w:val="75EE0D07"/>
    <w:rsid w:val="7D6F1410"/>
    <w:rsid w:val="7DF926D0"/>
    <w:rsid w:val="7EDF3294"/>
    <w:rsid w:val="ADEE8A76"/>
    <w:rsid w:val="B87BD66F"/>
    <w:rsid w:val="BE5314E1"/>
    <w:rsid w:val="C3EFD4F0"/>
    <w:rsid w:val="D6BF6199"/>
    <w:rsid w:val="D7F9A8C0"/>
    <w:rsid w:val="EB5FBCF6"/>
    <w:rsid w:val="F49FF3D6"/>
    <w:rsid w:val="FB7B888A"/>
    <w:rsid w:val="FD59FB7D"/>
    <w:rsid w:val="FFB538AA"/>
    <w:rsid w:val="FFF6B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99"/>
  </w:style>
  <w:style w:type="character" w:customStyle="1" w:styleId="10">
    <w:name w:val="txt2"/>
    <w:basedOn w:val="8"/>
    <w:qFormat/>
    <w:uiPriority w:val="0"/>
    <w:rPr>
      <w:rFonts w:cs="Times New Roman"/>
    </w:rPr>
  </w:style>
  <w:style w:type="character" w:customStyle="1" w:styleId="11">
    <w:name w:val="批注框文本 字符"/>
    <w:basedOn w:val="8"/>
    <w:link w:val="2"/>
    <w:qFormat/>
    <w:uiPriority w:val="0"/>
    <w:rPr>
      <w:kern w:val="2"/>
      <w:sz w:val="18"/>
      <w:szCs w:val="18"/>
    </w:rPr>
  </w:style>
  <w:style w:type="character" w:customStyle="1" w:styleId="12">
    <w:name w:val="页眉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3">
    <w:name w:val="页脚 字符"/>
    <w:basedOn w:val="8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1782</Words>
  <Characters>1565</Characters>
  <Lines>13</Lines>
  <Paragraphs>6</Paragraphs>
  <TotalTime>1</TotalTime>
  <ScaleCrop>false</ScaleCrop>
  <LinksUpToDate>false</LinksUpToDate>
  <CharactersWithSpaces>3341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2024-09-12T05:13:00Z</dcterms:created>
  <dc:creator>user</dc:creator>
  <cp:lastModifiedBy>user</cp:lastModifiedBy>
  <dcterms:modified xsi:type="dcterms:W3CDTF">2024-09-19T14:01:29Z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